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F4" w:rsidRDefault="00B951F4" w:rsidP="008225DB">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Приложение № 1 к постановлению №29 от 03.02.2026г </w:t>
      </w:r>
    </w:p>
    <w:p w:rsidR="00B951F4" w:rsidRPr="00C11517" w:rsidRDefault="00B951F4" w:rsidP="008225DB">
      <w:pPr>
        <w:spacing w:after="0" w:line="240" w:lineRule="auto"/>
        <w:jc w:val="right"/>
        <w:rPr>
          <w:rFonts w:ascii="Times New Roman" w:hAnsi="Times New Roman"/>
          <w:color w:val="auto"/>
          <w:sz w:val="24"/>
          <w:szCs w:val="24"/>
        </w:rPr>
      </w:pPr>
      <w:r>
        <w:rPr>
          <w:rFonts w:ascii="Times New Roman" w:hAnsi="Times New Roman"/>
          <w:color w:val="auto"/>
          <w:sz w:val="24"/>
          <w:szCs w:val="24"/>
        </w:rPr>
        <w:t xml:space="preserve">   </w:t>
      </w:r>
    </w:p>
    <w:tbl>
      <w:tblPr>
        <w:tblW w:w="0" w:type="auto"/>
        <w:tblLayout w:type="fixed"/>
        <w:tblLook w:val="00A0"/>
      </w:tblPr>
      <w:tblGrid>
        <w:gridCol w:w="11448"/>
        <w:gridCol w:w="3838"/>
      </w:tblGrid>
      <w:tr w:rsidR="00B951F4" w:rsidRPr="00C11517" w:rsidTr="008225DB">
        <w:trPr>
          <w:trHeight w:val="1281"/>
        </w:trPr>
        <w:tc>
          <w:tcPr>
            <w:tcW w:w="11448" w:type="dxa"/>
            <w:tcBorders>
              <w:top w:val="nil"/>
              <w:left w:val="nil"/>
              <w:bottom w:val="nil"/>
              <w:right w:val="nil"/>
            </w:tcBorders>
          </w:tcPr>
          <w:p w:rsidR="00B951F4" w:rsidRPr="00C11517" w:rsidRDefault="00B951F4" w:rsidP="00E618F1">
            <w:pPr>
              <w:spacing w:after="0" w:line="240" w:lineRule="auto"/>
              <w:jc w:val="right"/>
              <w:rPr>
                <w:rFonts w:ascii="Times New Roman" w:hAnsi="Times New Roman"/>
                <w:color w:val="auto"/>
                <w:sz w:val="24"/>
                <w:szCs w:val="24"/>
              </w:rPr>
            </w:pPr>
          </w:p>
        </w:tc>
        <w:tc>
          <w:tcPr>
            <w:tcW w:w="3838" w:type="dxa"/>
            <w:tcBorders>
              <w:top w:val="nil"/>
              <w:left w:val="nil"/>
              <w:bottom w:val="nil"/>
              <w:right w:val="nil"/>
            </w:tcBorders>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УТВЕРЖДЕН</w:t>
            </w:r>
            <w:r w:rsidRPr="00C11517">
              <w:rPr>
                <w:rFonts w:ascii="Times New Roman" w:hAnsi="Times New Roman"/>
                <w:color w:val="auto"/>
                <w:sz w:val="24"/>
                <w:szCs w:val="24"/>
                <w:vertAlign w:val="superscript"/>
              </w:rPr>
              <w:footnoteReference w:id="1"/>
            </w:r>
          </w:p>
          <w:p w:rsidR="00B951F4" w:rsidRDefault="00B951F4" w:rsidP="008225DB">
            <w:pPr>
              <w:spacing w:after="0" w:line="240" w:lineRule="auto"/>
              <w:rPr>
                <w:rFonts w:ascii="Times New Roman" w:hAnsi="Times New Roman"/>
                <w:color w:val="auto"/>
                <w:sz w:val="24"/>
                <w:szCs w:val="24"/>
              </w:rPr>
            </w:pPr>
            <w:r>
              <w:rPr>
                <w:rFonts w:ascii="Times New Roman" w:hAnsi="Times New Roman"/>
                <w:color w:val="auto"/>
                <w:sz w:val="24"/>
                <w:szCs w:val="24"/>
              </w:rPr>
              <w:t>___________ Соколов Ю.И.</w:t>
            </w:r>
          </w:p>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Глава Администрации Талловеровского сельского поселения</w:t>
            </w:r>
          </w:p>
        </w:tc>
      </w:tr>
    </w:tbl>
    <w:p w:rsidR="00B951F4" w:rsidRDefault="00B951F4" w:rsidP="00431EFB">
      <w:pPr>
        <w:tabs>
          <w:tab w:val="left" w:pos="14310"/>
        </w:tabs>
        <w:contextualSpacing/>
        <w:rPr>
          <w:rFonts w:ascii="Times New Roman" w:hAnsi="Times New Roman"/>
          <w:b/>
          <w:color w:val="auto"/>
          <w:sz w:val="24"/>
          <w:szCs w:val="24"/>
        </w:rPr>
      </w:pPr>
      <w:r>
        <w:rPr>
          <w:rFonts w:ascii="Times New Roman" w:hAnsi="Times New Roman"/>
          <w:b/>
          <w:color w:val="auto"/>
          <w:sz w:val="24"/>
          <w:szCs w:val="24"/>
        </w:rPr>
        <w:t xml:space="preserve">                                                                                                                                                                                                                   </w:t>
      </w:r>
      <w:r>
        <w:rPr>
          <w:rFonts w:ascii="Times New Roman" w:hAnsi="Times New Roman"/>
          <w:color w:val="auto"/>
          <w:sz w:val="24"/>
          <w:szCs w:val="24"/>
        </w:rPr>
        <w:t>«03»  февраля 2026г</w:t>
      </w:r>
    </w:p>
    <w:p w:rsidR="00B951F4" w:rsidRPr="00C11517" w:rsidRDefault="00B951F4"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 xml:space="preserve">ОТЧЕТ </w:t>
      </w:r>
    </w:p>
    <w:p w:rsidR="00B951F4" w:rsidRPr="00C11517" w:rsidRDefault="00B951F4" w:rsidP="00AB4038">
      <w:pPr>
        <w:contextualSpacing/>
        <w:jc w:val="center"/>
        <w:rPr>
          <w:rFonts w:ascii="Times New Roman" w:hAnsi="Times New Roman"/>
          <w:b/>
          <w:color w:val="auto"/>
          <w:sz w:val="24"/>
          <w:szCs w:val="24"/>
        </w:rPr>
      </w:pPr>
      <w:r w:rsidRPr="00C11517">
        <w:rPr>
          <w:rFonts w:ascii="Times New Roman" w:hAnsi="Times New Roman"/>
          <w:b/>
          <w:color w:val="auto"/>
          <w:sz w:val="24"/>
          <w:szCs w:val="24"/>
        </w:rPr>
        <w:t>О ХОДЕ РЕАЛИЗАЦИИ МУНИЦИПАЛЬНОЙ ПРОГРАММЫ</w:t>
      </w:r>
      <w:r w:rsidRPr="00C11517">
        <w:rPr>
          <w:rFonts w:ascii="Times New Roman" w:hAnsi="Times New Roman"/>
          <w:b/>
          <w:color w:val="auto"/>
          <w:sz w:val="24"/>
          <w:szCs w:val="24"/>
          <w:vertAlign w:val="superscript"/>
        </w:rPr>
        <w:footnoteReference w:id="2"/>
      </w:r>
    </w:p>
    <w:p w:rsidR="00B951F4" w:rsidRPr="006A2177" w:rsidRDefault="00B951F4" w:rsidP="00AB4038">
      <w:pPr>
        <w:contextualSpacing/>
        <w:jc w:val="center"/>
        <w:rPr>
          <w:rFonts w:ascii="Times New Roman" w:hAnsi="Times New Roman"/>
          <w:b/>
          <w:i/>
          <w:color w:val="auto"/>
          <w:sz w:val="28"/>
          <w:szCs w:val="28"/>
        </w:rPr>
      </w:pPr>
      <w:r w:rsidRPr="007F77D1">
        <w:rPr>
          <w:rFonts w:ascii="Times New Roman" w:hAnsi="Times New Roman"/>
          <w:b/>
          <w:i/>
          <w:color w:val="auto"/>
          <w:sz w:val="24"/>
          <w:szCs w:val="24"/>
        </w:rPr>
        <w:t>«</w:t>
      </w:r>
      <w:r w:rsidRPr="007F77D1">
        <w:rPr>
          <w:rFonts w:ascii="Times New Roman" w:hAnsi="Times New Roman"/>
          <w:b/>
          <w:sz w:val="24"/>
          <w:szCs w:val="24"/>
        </w:rPr>
        <w:t>Охрана окружающей среды и рациональное природопользование</w:t>
      </w:r>
      <w:r w:rsidRPr="006A2177">
        <w:rPr>
          <w:rFonts w:ascii="Times New Roman" w:hAnsi="Times New Roman"/>
          <w:b/>
          <w:i/>
          <w:color w:val="auto"/>
          <w:sz w:val="28"/>
          <w:szCs w:val="28"/>
        </w:rPr>
        <w:t>»</w:t>
      </w:r>
      <w:r w:rsidRPr="006A2177">
        <w:rPr>
          <w:rFonts w:ascii="Times New Roman" w:hAnsi="Times New Roman"/>
          <w:b/>
          <w:i/>
          <w:color w:val="auto"/>
          <w:sz w:val="28"/>
          <w:szCs w:val="28"/>
          <w:vertAlign w:val="superscript"/>
        </w:rPr>
        <w:footnoteReference w:id="3"/>
      </w:r>
      <w:r w:rsidRPr="006A2177">
        <w:rPr>
          <w:rFonts w:ascii="Times New Roman" w:hAnsi="Times New Roman"/>
          <w:b/>
          <w:i/>
          <w:color w:val="auto"/>
          <w:sz w:val="28"/>
          <w:szCs w:val="28"/>
          <w:vertAlign w:val="superscript"/>
        </w:rPr>
        <w:t>,</w:t>
      </w:r>
      <w:bookmarkStart w:id="0" w:name="_Ref138419841"/>
      <w:r w:rsidRPr="006A2177">
        <w:rPr>
          <w:rFonts w:ascii="Times New Roman" w:hAnsi="Times New Roman"/>
          <w:b/>
          <w:i/>
          <w:color w:val="auto"/>
          <w:sz w:val="28"/>
          <w:szCs w:val="28"/>
          <w:vertAlign w:val="superscript"/>
        </w:rPr>
        <w:footnoteReference w:id="4"/>
      </w:r>
      <w:bookmarkEnd w:id="0"/>
      <w:r w:rsidRPr="006A2177">
        <w:rPr>
          <w:rFonts w:ascii="Times New Roman" w:hAnsi="Times New Roman"/>
          <w:b/>
          <w:i/>
          <w:color w:val="auto"/>
          <w:sz w:val="28"/>
          <w:szCs w:val="28"/>
        </w:rPr>
        <w:t xml:space="preserve"> </w:t>
      </w:r>
    </w:p>
    <w:p w:rsidR="00B951F4" w:rsidRPr="00C11517" w:rsidRDefault="00B951F4" w:rsidP="00AB4038">
      <w:pPr>
        <w:contextualSpacing/>
        <w:jc w:val="center"/>
        <w:rPr>
          <w:rFonts w:ascii="Times New Roman" w:hAnsi="Times New Roman"/>
          <w:b/>
          <w:color w:val="auto"/>
          <w:sz w:val="24"/>
          <w:szCs w:val="24"/>
        </w:rPr>
      </w:pPr>
      <w:r>
        <w:rPr>
          <w:rFonts w:ascii="Times New Roman" w:hAnsi="Times New Roman"/>
          <w:b/>
          <w:color w:val="auto"/>
          <w:sz w:val="24"/>
          <w:szCs w:val="24"/>
        </w:rPr>
        <w:t>за</w:t>
      </w:r>
      <w:r w:rsidRPr="00C11517">
        <w:rPr>
          <w:rFonts w:ascii="Times New Roman" w:hAnsi="Times New Roman"/>
          <w:b/>
          <w:color w:val="auto"/>
          <w:sz w:val="24"/>
          <w:szCs w:val="24"/>
        </w:rPr>
        <w:t xml:space="preserve"> </w:t>
      </w:r>
      <w:smartTag w:uri="urn:schemas-microsoft-com:office:smarttags" w:element="metricconverter">
        <w:smartTagPr>
          <w:attr w:name="ProductID" w:val="2025 г"/>
        </w:smartTagPr>
        <w:r w:rsidRPr="00AB4038">
          <w:rPr>
            <w:rFonts w:ascii="Times New Roman" w:hAnsi="Times New Roman"/>
            <w:b/>
            <w:color w:val="auto"/>
            <w:sz w:val="24"/>
            <w:szCs w:val="24"/>
          </w:rPr>
          <w:t>2025</w:t>
        </w:r>
        <w:r>
          <w:rPr>
            <w:rFonts w:ascii="Times New Roman" w:hAnsi="Times New Roman"/>
            <w:b/>
            <w:color w:val="auto"/>
            <w:sz w:val="24"/>
            <w:szCs w:val="24"/>
          </w:rPr>
          <w:t xml:space="preserve"> г</w:t>
        </w:r>
      </w:smartTag>
      <w:r>
        <w:rPr>
          <w:rFonts w:ascii="Times New Roman" w:hAnsi="Times New Roman"/>
          <w:b/>
          <w:color w:val="auto"/>
          <w:sz w:val="24"/>
          <w:szCs w:val="24"/>
        </w:rPr>
        <w:t>.</w:t>
      </w:r>
      <w:r w:rsidRPr="00C11517">
        <w:rPr>
          <w:rFonts w:ascii="Times New Roman" w:hAnsi="Times New Roman"/>
          <w:b/>
          <w:color w:val="auto"/>
          <w:sz w:val="24"/>
          <w:szCs w:val="24"/>
        </w:rPr>
        <w:t xml:space="preserve"> </w:t>
      </w:r>
      <w:r w:rsidRPr="00C11517">
        <w:rPr>
          <w:rFonts w:ascii="Times New Roman" w:hAnsi="Times New Roman"/>
          <w:b/>
          <w:color w:val="auto"/>
          <w:sz w:val="24"/>
          <w:szCs w:val="24"/>
          <w:vertAlign w:val="superscript"/>
        </w:rPr>
        <w:footnoteReference w:id="5"/>
      </w:r>
    </w:p>
    <w:p w:rsidR="00B951F4" w:rsidRPr="00C11517" w:rsidRDefault="00B951F4" w:rsidP="00AB4038">
      <w:pPr>
        <w:ind w:right="536"/>
        <w:contextualSpacing/>
        <w:rPr>
          <w:rFonts w:ascii="Times New Roman" w:hAnsi="Times New Roman"/>
          <w:color w:val="auto"/>
          <w:sz w:val="24"/>
          <w:szCs w:val="24"/>
        </w:rPr>
      </w:pPr>
      <w:r w:rsidRPr="00C11517">
        <w:rPr>
          <w:rFonts w:ascii="Times New Roman" w:hAnsi="Times New Roman"/>
          <w:color w:val="auto"/>
          <w:sz w:val="24"/>
          <w:szCs w:val="24"/>
        </w:rPr>
        <w:t>1. Сведения о достижении показателей муниципальной программы</w:t>
      </w:r>
    </w:p>
    <w:tbl>
      <w:tblPr>
        <w:tblW w:w="15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0"/>
        <w:gridCol w:w="1018"/>
        <w:gridCol w:w="2270"/>
        <w:gridCol w:w="990"/>
        <w:gridCol w:w="1134"/>
        <w:gridCol w:w="993"/>
        <w:gridCol w:w="992"/>
        <w:gridCol w:w="1134"/>
        <w:gridCol w:w="1134"/>
        <w:gridCol w:w="992"/>
        <w:gridCol w:w="992"/>
        <w:gridCol w:w="993"/>
        <w:gridCol w:w="1275"/>
        <w:gridCol w:w="1276"/>
      </w:tblGrid>
      <w:tr w:rsidR="00B951F4" w:rsidRPr="00C11517" w:rsidTr="00F03C4D">
        <w:trPr>
          <w:jc w:val="center"/>
        </w:trPr>
        <w:tc>
          <w:tcPr>
            <w:tcW w:w="570"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w:t>
            </w:r>
          </w:p>
        </w:tc>
        <w:tc>
          <w:tcPr>
            <w:tcW w:w="1018"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Статус фактического/ прогнозного значения за отчетный период</w:t>
            </w:r>
            <w:r w:rsidRPr="00C11517">
              <w:rPr>
                <w:rFonts w:ascii="Times New Roman" w:hAnsi="Times New Roman"/>
                <w:color w:val="auto"/>
                <w:sz w:val="24"/>
                <w:szCs w:val="24"/>
                <w:vertAlign w:val="superscript"/>
              </w:rPr>
              <w:footnoteReference w:id="6"/>
            </w:r>
          </w:p>
        </w:tc>
        <w:tc>
          <w:tcPr>
            <w:tcW w:w="2270"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Наименование показателя</w:t>
            </w:r>
          </w:p>
        </w:tc>
        <w:tc>
          <w:tcPr>
            <w:tcW w:w="990"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показателя</w:t>
            </w:r>
            <w:bookmarkStart w:id="1" w:name="_Ref129367031"/>
            <w:r w:rsidRPr="00C11517">
              <w:rPr>
                <w:rFonts w:ascii="Times New Roman" w:hAnsi="Times New Roman"/>
                <w:color w:val="auto"/>
                <w:sz w:val="24"/>
                <w:szCs w:val="24"/>
                <w:vertAlign w:val="superscript"/>
              </w:rPr>
              <w:footnoteReference w:id="7"/>
            </w:r>
            <w:bookmarkEnd w:id="1"/>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Признак возрастания/ убывания</w:t>
            </w:r>
            <w:r w:rsidRPr="00C11517">
              <w:rPr>
                <w:rFonts w:ascii="Times New Roman" w:hAnsi="Times New Roman"/>
                <w:color w:val="auto"/>
                <w:sz w:val="24"/>
                <w:szCs w:val="24"/>
                <w:vertAlign w:val="superscript"/>
              </w:rPr>
              <w:footnoteReference w:id="8"/>
            </w:r>
          </w:p>
        </w:tc>
        <w:tc>
          <w:tcPr>
            <w:tcW w:w="993"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Единица измерения (по ОКЕИ)</w:t>
            </w:r>
            <w:r w:rsidRPr="00C11517">
              <w:rPr>
                <w:rFonts w:ascii="Times New Roman" w:hAnsi="Times New Roman"/>
                <w:color w:val="auto"/>
                <w:sz w:val="24"/>
                <w:szCs w:val="24"/>
                <w:vertAlign w:val="superscript"/>
              </w:rPr>
              <w:t>7</w:t>
            </w:r>
          </w:p>
        </w:tc>
        <w:tc>
          <w:tcPr>
            <w:tcW w:w="992"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r w:rsidRPr="00C11517">
              <w:rPr>
                <w:rFonts w:ascii="Times New Roman" w:hAnsi="Times New Roman"/>
                <w:color w:val="auto"/>
                <w:sz w:val="24"/>
                <w:szCs w:val="24"/>
                <w:vertAlign w:val="superscript"/>
              </w:rPr>
              <w:t>7</w:t>
            </w:r>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r w:rsidRPr="00C11517">
              <w:rPr>
                <w:rFonts w:ascii="Times New Roman" w:hAnsi="Times New Roman"/>
                <w:color w:val="auto"/>
                <w:sz w:val="24"/>
                <w:szCs w:val="24"/>
                <w:vertAlign w:val="superscript"/>
              </w:rPr>
              <w:t>9</w:t>
            </w:r>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r w:rsidRPr="00C11517">
              <w:rPr>
                <w:rFonts w:ascii="Times New Roman" w:hAnsi="Times New Roman"/>
                <w:color w:val="auto"/>
                <w:sz w:val="24"/>
                <w:szCs w:val="24"/>
                <w:vertAlign w:val="superscript"/>
              </w:rPr>
              <w:footnoteReference w:id="9"/>
            </w:r>
          </w:p>
        </w:tc>
        <w:tc>
          <w:tcPr>
            <w:tcW w:w="992"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p>
        </w:tc>
        <w:tc>
          <w:tcPr>
            <w:tcW w:w="992"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bookmarkStart w:id="2" w:name="_Ref129269405"/>
            <w:r w:rsidRPr="00C11517">
              <w:rPr>
                <w:rFonts w:ascii="Times New Roman" w:hAnsi="Times New Roman"/>
                <w:color w:val="auto"/>
                <w:sz w:val="24"/>
                <w:szCs w:val="24"/>
                <w:vertAlign w:val="superscript"/>
              </w:rPr>
              <w:footnoteReference w:id="10"/>
            </w:r>
            <w:bookmarkEnd w:id="2"/>
          </w:p>
        </w:tc>
        <w:tc>
          <w:tcPr>
            <w:tcW w:w="993"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текущего года</w:t>
            </w:r>
            <w:r w:rsidRPr="00C11517">
              <w:rPr>
                <w:rFonts w:ascii="Times New Roman" w:hAnsi="Times New Roman"/>
                <w:color w:val="auto"/>
                <w:sz w:val="24"/>
                <w:szCs w:val="24"/>
                <w:vertAlign w:val="superscript"/>
              </w:rPr>
              <w:t>8</w:t>
            </w:r>
          </w:p>
        </w:tc>
        <w:tc>
          <w:tcPr>
            <w:tcW w:w="1275"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Информационная система</w:t>
            </w:r>
            <w:bookmarkStart w:id="3" w:name="_Ref141720757"/>
            <w:r w:rsidRPr="00C11517">
              <w:rPr>
                <w:rFonts w:ascii="Times New Roman" w:hAnsi="Times New Roman"/>
                <w:color w:val="auto"/>
                <w:sz w:val="24"/>
                <w:szCs w:val="24"/>
                <w:vertAlign w:val="superscript"/>
              </w:rPr>
              <w:footnoteReference w:id="11"/>
            </w:r>
            <w:bookmarkEnd w:id="3"/>
          </w:p>
        </w:tc>
        <w:tc>
          <w:tcPr>
            <w:tcW w:w="1276"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Комментарий</w:t>
            </w:r>
            <w:bookmarkStart w:id="4" w:name="_Ref129269215"/>
            <w:r w:rsidRPr="00C11517">
              <w:rPr>
                <w:rFonts w:ascii="Times New Roman" w:hAnsi="Times New Roman"/>
                <w:color w:val="auto"/>
                <w:sz w:val="24"/>
                <w:szCs w:val="24"/>
                <w:vertAlign w:val="superscript"/>
              </w:rPr>
              <w:footnoteReference w:id="12"/>
            </w:r>
            <w:bookmarkEnd w:id="4"/>
          </w:p>
        </w:tc>
      </w:tr>
      <w:tr w:rsidR="00B951F4" w:rsidRPr="00C11517" w:rsidTr="00F03C4D">
        <w:trPr>
          <w:jc w:val="center"/>
        </w:trPr>
        <w:tc>
          <w:tcPr>
            <w:tcW w:w="570"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1018"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2</w:t>
            </w:r>
          </w:p>
        </w:tc>
        <w:tc>
          <w:tcPr>
            <w:tcW w:w="2270"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3</w:t>
            </w:r>
          </w:p>
        </w:tc>
        <w:tc>
          <w:tcPr>
            <w:tcW w:w="990"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4</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7</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8</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275"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13</w:t>
            </w:r>
          </w:p>
        </w:tc>
        <w:tc>
          <w:tcPr>
            <w:tcW w:w="1276"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14</w:t>
            </w:r>
          </w:p>
        </w:tc>
      </w:tr>
      <w:tr w:rsidR="00B951F4" w:rsidRPr="00C11517" w:rsidTr="00AB4038">
        <w:trPr>
          <w:jc w:val="center"/>
        </w:trPr>
        <w:tc>
          <w:tcPr>
            <w:tcW w:w="15763" w:type="dxa"/>
            <w:gridSpan w:val="14"/>
          </w:tcPr>
          <w:p w:rsidR="00B951F4" w:rsidRPr="00C11517" w:rsidRDefault="00B951F4" w:rsidP="00E618F1">
            <w:pPr>
              <w:spacing w:after="0" w:line="240" w:lineRule="auto"/>
              <w:rPr>
                <w:rFonts w:ascii="Times New Roman" w:hAnsi="Times New Roman"/>
                <w:color w:val="auto"/>
                <w:sz w:val="24"/>
                <w:szCs w:val="24"/>
              </w:rPr>
            </w:pPr>
            <w:r w:rsidRPr="00C11517">
              <w:rPr>
                <w:rFonts w:ascii="Times New Roman" w:hAnsi="Times New Roman"/>
                <w:i/>
                <w:color w:val="auto"/>
                <w:sz w:val="24"/>
                <w:szCs w:val="24"/>
              </w:rPr>
              <w:t xml:space="preserve"> Цель муниципальной программы «</w:t>
            </w:r>
            <w:r>
              <w:rPr>
                <w:rFonts w:ascii="Times New Roman" w:hAnsi="Times New Roman"/>
                <w:sz w:val="24"/>
                <w:szCs w:val="24"/>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B951F4" w:rsidRPr="00C11517" w:rsidTr="000C4C42">
        <w:trPr>
          <w:trHeight w:val="2915"/>
          <w:jc w:val="center"/>
        </w:trPr>
        <w:tc>
          <w:tcPr>
            <w:tcW w:w="570"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r>
              <w:rPr>
                <w:rFonts w:ascii="Times New Roman" w:hAnsi="Times New Roman"/>
                <w:color w:val="auto"/>
                <w:sz w:val="24"/>
                <w:szCs w:val="24"/>
              </w:rPr>
              <w:t>1</w:t>
            </w:r>
          </w:p>
        </w:tc>
        <w:tc>
          <w:tcPr>
            <w:tcW w:w="1018" w:type="dxa"/>
            <w:shd w:val="clear" w:color="auto" w:fill="92D050"/>
          </w:tcPr>
          <w:p w:rsidR="00B951F4" w:rsidRPr="00196F20" w:rsidRDefault="00B951F4" w:rsidP="00E618F1">
            <w:pPr>
              <w:spacing w:after="0" w:line="240" w:lineRule="auto"/>
              <w:jc w:val="center"/>
              <w:rPr>
                <w:rFonts w:ascii="Times New Roman" w:hAnsi="Times New Roman"/>
                <w:color w:val="auto"/>
                <w:sz w:val="24"/>
                <w:szCs w:val="24"/>
              </w:rPr>
            </w:pPr>
          </w:p>
        </w:tc>
        <w:tc>
          <w:tcPr>
            <w:tcW w:w="2270" w:type="dxa"/>
          </w:tcPr>
          <w:p w:rsidR="00B951F4" w:rsidRPr="006A300C" w:rsidRDefault="00B951F4" w:rsidP="008C01FB">
            <w:pPr>
              <w:jc w:val="both"/>
              <w:rPr>
                <w:rFonts w:ascii="Times New Roman" w:hAnsi="Times New Roman"/>
                <w:szCs w:val="22"/>
              </w:rPr>
            </w:pPr>
            <w:r>
              <w:rPr>
                <w:rFonts w:ascii="Times New Roman" w:hAnsi="Times New Roman"/>
                <w:szCs w:val="22"/>
              </w:rPr>
              <w:t>Количество проведенных мероприятий по наведению санитарного на объектах муниципальной собственности и территории поселения</w:t>
            </w:r>
          </w:p>
        </w:tc>
        <w:tc>
          <w:tcPr>
            <w:tcW w:w="990"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8</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p>
        </w:tc>
        <w:tc>
          <w:tcPr>
            <w:tcW w:w="1275"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76"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r w:rsidR="00B951F4" w:rsidRPr="00C11517" w:rsidTr="00F03C4D">
        <w:trPr>
          <w:jc w:val="center"/>
        </w:trPr>
        <w:tc>
          <w:tcPr>
            <w:tcW w:w="570" w:type="dxa"/>
          </w:tcPr>
          <w:p w:rsidR="00B951F4" w:rsidRPr="00F03C4D" w:rsidRDefault="00B951F4" w:rsidP="00E618F1">
            <w:pPr>
              <w:spacing w:after="0" w:line="240" w:lineRule="auto"/>
              <w:jc w:val="center"/>
              <w:rPr>
                <w:rFonts w:ascii="Times New Roman" w:hAnsi="Times New Roman"/>
                <w:color w:val="auto"/>
                <w:szCs w:val="22"/>
              </w:rPr>
            </w:pPr>
            <w:r w:rsidRPr="00F03C4D">
              <w:rPr>
                <w:rFonts w:ascii="Times New Roman" w:hAnsi="Times New Roman"/>
                <w:color w:val="auto"/>
                <w:szCs w:val="22"/>
              </w:rPr>
              <w:t>1.2</w:t>
            </w:r>
          </w:p>
        </w:tc>
        <w:tc>
          <w:tcPr>
            <w:tcW w:w="1018" w:type="dxa"/>
            <w:shd w:val="clear" w:color="auto" w:fill="92D050"/>
          </w:tcPr>
          <w:p w:rsidR="00B951F4" w:rsidRPr="00196F20" w:rsidRDefault="00B951F4" w:rsidP="00E618F1">
            <w:pPr>
              <w:spacing w:after="0" w:line="240" w:lineRule="auto"/>
              <w:jc w:val="center"/>
              <w:rPr>
                <w:rFonts w:ascii="Times New Roman" w:hAnsi="Times New Roman"/>
                <w:color w:val="auto"/>
                <w:sz w:val="24"/>
                <w:szCs w:val="24"/>
              </w:rPr>
            </w:pPr>
          </w:p>
        </w:tc>
        <w:tc>
          <w:tcPr>
            <w:tcW w:w="2270" w:type="dxa"/>
          </w:tcPr>
          <w:p w:rsidR="00B951F4" w:rsidRPr="00957F33" w:rsidRDefault="00B951F4" w:rsidP="008C01FB">
            <w:pPr>
              <w:jc w:val="both"/>
              <w:rPr>
                <w:rFonts w:ascii="Times New Roman" w:hAnsi="Times New Roman"/>
                <w:szCs w:val="22"/>
              </w:rPr>
            </w:pPr>
            <w:r>
              <w:rPr>
                <w:rFonts w:ascii="Times New Roman" w:hAnsi="Times New Roman"/>
                <w:szCs w:val="22"/>
              </w:rPr>
              <w:t>Количество информационных материалов по вопросам экологии, размещаемых на официальном сайте Администрации Талловеровского сельского поселения и в информационных бюллетенях</w:t>
            </w:r>
          </w:p>
        </w:tc>
        <w:tc>
          <w:tcPr>
            <w:tcW w:w="990"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w:t>
            </w:r>
          </w:p>
        </w:tc>
        <w:tc>
          <w:tcPr>
            <w:tcW w:w="992"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134"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6</w:t>
            </w:r>
          </w:p>
        </w:tc>
        <w:tc>
          <w:tcPr>
            <w:tcW w:w="1134" w:type="dxa"/>
          </w:tcPr>
          <w:p w:rsidR="00B951F4" w:rsidRDefault="00B951F4" w:rsidP="00E618F1">
            <w:pPr>
              <w:spacing w:after="0" w:line="240" w:lineRule="auto"/>
              <w:jc w:val="center"/>
              <w:rPr>
                <w:rFonts w:ascii="Times New Roman" w:hAnsi="Times New Roman"/>
                <w:color w:val="auto"/>
                <w:sz w:val="24"/>
                <w:szCs w:val="24"/>
              </w:rPr>
            </w:pPr>
          </w:p>
        </w:tc>
        <w:tc>
          <w:tcPr>
            <w:tcW w:w="992" w:type="dxa"/>
          </w:tcPr>
          <w:p w:rsidR="00B951F4"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Pr>
          <w:p w:rsidR="00B951F4" w:rsidRDefault="00B951F4" w:rsidP="00E618F1">
            <w:pPr>
              <w:spacing w:after="0" w:line="240" w:lineRule="auto"/>
              <w:jc w:val="center"/>
              <w:rPr>
                <w:rFonts w:ascii="Times New Roman" w:hAnsi="Times New Roman"/>
                <w:color w:val="auto"/>
                <w:sz w:val="24"/>
                <w:szCs w:val="24"/>
              </w:rPr>
            </w:pPr>
          </w:p>
        </w:tc>
        <w:tc>
          <w:tcPr>
            <w:tcW w:w="993" w:type="dxa"/>
          </w:tcPr>
          <w:p w:rsidR="00B951F4" w:rsidRDefault="00B951F4" w:rsidP="00E618F1">
            <w:pPr>
              <w:spacing w:after="0" w:line="240" w:lineRule="auto"/>
              <w:jc w:val="center"/>
              <w:rPr>
                <w:rFonts w:ascii="Times New Roman" w:hAnsi="Times New Roman"/>
                <w:color w:val="auto"/>
                <w:sz w:val="24"/>
                <w:szCs w:val="24"/>
              </w:rPr>
            </w:pPr>
          </w:p>
        </w:tc>
        <w:tc>
          <w:tcPr>
            <w:tcW w:w="1275" w:type="dxa"/>
          </w:tcPr>
          <w:p w:rsidR="00B951F4" w:rsidRDefault="00B951F4" w:rsidP="00E618F1">
            <w:pPr>
              <w:spacing w:after="0" w:line="240" w:lineRule="auto"/>
              <w:jc w:val="center"/>
              <w:rPr>
                <w:rFonts w:ascii="Times New Roman" w:hAnsi="Times New Roman"/>
                <w:color w:val="auto"/>
                <w:sz w:val="24"/>
                <w:szCs w:val="24"/>
              </w:rPr>
            </w:pPr>
          </w:p>
        </w:tc>
        <w:tc>
          <w:tcPr>
            <w:tcW w:w="1276" w:type="dxa"/>
          </w:tcPr>
          <w:p w:rsidR="00B951F4" w:rsidRDefault="00B951F4" w:rsidP="00E618F1">
            <w:pPr>
              <w:spacing w:after="0" w:line="240" w:lineRule="auto"/>
              <w:jc w:val="center"/>
              <w:rPr>
                <w:rFonts w:ascii="Times New Roman" w:hAnsi="Times New Roman"/>
                <w:color w:val="auto"/>
                <w:sz w:val="24"/>
                <w:szCs w:val="24"/>
              </w:rPr>
            </w:pPr>
          </w:p>
        </w:tc>
      </w:tr>
      <w:tr w:rsidR="00B951F4" w:rsidRPr="00C11517" w:rsidTr="008A72AD">
        <w:trPr>
          <w:jc w:val="center"/>
        </w:trPr>
        <w:tc>
          <w:tcPr>
            <w:tcW w:w="15763" w:type="dxa"/>
            <w:gridSpan w:val="14"/>
          </w:tcPr>
          <w:p w:rsidR="00B951F4" w:rsidRPr="00C11517" w:rsidRDefault="00B951F4" w:rsidP="008A72AD">
            <w:pPr>
              <w:spacing w:after="0" w:line="240" w:lineRule="auto"/>
              <w:rPr>
                <w:rFonts w:ascii="Times New Roman" w:hAnsi="Times New Roman"/>
                <w:color w:val="auto"/>
                <w:sz w:val="24"/>
                <w:szCs w:val="24"/>
              </w:rPr>
            </w:pPr>
            <w:r w:rsidRPr="00C11517">
              <w:rPr>
                <w:rFonts w:ascii="Times New Roman" w:hAnsi="Times New Roman"/>
                <w:i/>
                <w:color w:val="auto"/>
                <w:sz w:val="24"/>
                <w:szCs w:val="24"/>
              </w:rPr>
              <w:t>Цель муниципальной программы «</w:t>
            </w:r>
            <w:r>
              <w:rPr>
                <w:rFonts w:ascii="Times New Roman" w:hAnsi="Times New Roman"/>
                <w:sz w:val="24"/>
                <w:szCs w:val="24"/>
              </w:rPr>
              <w:t>Устойчивое водопользование при сохранении водных экосистем и обеспечения защищенности населения и объектов экономики от негативного воздействия вод»</w:t>
            </w:r>
          </w:p>
        </w:tc>
      </w:tr>
      <w:tr w:rsidR="00B951F4" w:rsidRPr="00C11517" w:rsidTr="008A72AD">
        <w:trPr>
          <w:trHeight w:val="2735"/>
          <w:jc w:val="center"/>
        </w:trPr>
        <w:tc>
          <w:tcPr>
            <w:tcW w:w="570"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r w:rsidRPr="00C11517">
              <w:rPr>
                <w:rFonts w:ascii="Times New Roman" w:hAnsi="Times New Roman"/>
                <w:color w:val="auto"/>
                <w:sz w:val="24"/>
                <w:szCs w:val="24"/>
              </w:rPr>
              <w:t>.</w:t>
            </w:r>
            <w:r>
              <w:rPr>
                <w:rFonts w:ascii="Times New Roman" w:hAnsi="Times New Roman"/>
                <w:color w:val="auto"/>
                <w:sz w:val="24"/>
                <w:szCs w:val="24"/>
              </w:rPr>
              <w:t>1</w:t>
            </w:r>
          </w:p>
        </w:tc>
        <w:tc>
          <w:tcPr>
            <w:tcW w:w="1018" w:type="dxa"/>
            <w:shd w:val="clear" w:color="auto" w:fill="92D050"/>
          </w:tcPr>
          <w:p w:rsidR="00B951F4" w:rsidRPr="00196F20" w:rsidRDefault="00B951F4" w:rsidP="008A72AD">
            <w:pPr>
              <w:spacing w:after="0" w:line="240" w:lineRule="auto"/>
              <w:jc w:val="center"/>
              <w:rPr>
                <w:rFonts w:ascii="Times New Roman" w:hAnsi="Times New Roman"/>
                <w:color w:val="auto"/>
                <w:sz w:val="24"/>
                <w:szCs w:val="24"/>
              </w:rPr>
            </w:pPr>
          </w:p>
        </w:tc>
        <w:tc>
          <w:tcPr>
            <w:tcW w:w="2270" w:type="dxa"/>
          </w:tcPr>
          <w:p w:rsidR="00B951F4" w:rsidRPr="006A300C" w:rsidRDefault="00B951F4" w:rsidP="008A72AD">
            <w:pPr>
              <w:jc w:val="both"/>
              <w:rPr>
                <w:rFonts w:ascii="Times New Roman" w:hAnsi="Times New Roman"/>
                <w:szCs w:val="22"/>
              </w:rPr>
            </w:pPr>
            <w:r>
              <w:rPr>
                <w:rFonts w:ascii="Times New Roman" w:hAnsi="Times New Roman"/>
                <w:szCs w:val="22"/>
              </w:rPr>
              <w:t>Количество гидротехнических сооружений с неудовлетворительным о опасным уровнем безопасности, приведенных в безопасное техническое состояние</w:t>
            </w:r>
          </w:p>
        </w:tc>
        <w:tc>
          <w:tcPr>
            <w:tcW w:w="990"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w:t>
            </w:r>
          </w:p>
        </w:tc>
        <w:tc>
          <w:tcPr>
            <w:tcW w:w="992"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134"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134" w:type="dxa"/>
          </w:tcPr>
          <w:p w:rsidR="00B951F4" w:rsidRPr="00C11517" w:rsidRDefault="00B951F4" w:rsidP="008A72AD">
            <w:pPr>
              <w:spacing w:after="0" w:line="240" w:lineRule="auto"/>
              <w:jc w:val="center"/>
              <w:rPr>
                <w:rFonts w:ascii="Times New Roman" w:hAnsi="Times New Roman"/>
                <w:color w:val="auto"/>
                <w:sz w:val="24"/>
                <w:szCs w:val="24"/>
              </w:rPr>
            </w:pPr>
          </w:p>
        </w:tc>
        <w:tc>
          <w:tcPr>
            <w:tcW w:w="992"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992" w:type="dxa"/>
          </w:tcPr>
          <w:p w:rsidR="00B951F4" w:rsidRPr="00C11517" w:rsidRDefault="00B951F4" w:rsidP="008A72AD">
            <w:pPr>
              <w:spacing w:after="0" w:line="240" w:lineRule="auto"/>
              <w:jc w:val="center"/>
              <w:rPr>
                <w:rFonts w:ascii="Times New Roman" w:hAnsi="Times New Roman"/>
                <w:color w:val="auto"/>
                <w:sz w:val="24"/>
                <w:szCs w:val="24"/>
              </w:rPr>
            </w:pPr>
          </w:p>
        </w:tc>
        <w:tc>
          <w:tcPr>
            <w:tcW w:w="993" w:type="dxa"/>
          </w:tcPr>
          <w:p w:rsidR="00B951F4" w:rsidRPr="00C11517" w:rsidRDefault="00B951F4" w:rsidP="008A72AD">
            <w:pPr>
              <w:spacing w:after="0" w:line="240" w:lineRule="auto"/>
              <w:jc w:val="center"/>
              <w:rPr>
                <w:rFonts w:ascii="Times New Roman" w:hAnsi="Times New Roman"/>
                <w:color w:val="auto"/>
                <w:sz w:val="24"/>
                <w:szCs w:val="24"/>
              </w:rPr>
            </w:pPr>
          </w:p>
        </w:tc>
        <w:tc>
          <w:tcPr>
            <w:tcW w:w="1275"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276" w:type="dxa"/>
          </w:tcPr>
          <w:p w:rsidR="00B951F4" w:rsidRPr="00C11517" w:rsidRDefault="00B951F4" w:rsidP="008A72AD">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Default="00B951F4" w:rsidP="00AB4038">
      <w:pPr>
        <w:spacing w:after="0" w:line="264" w:lineRule="auto"/>
        <w:ind w:left="357" w:right="539"/>
        <w:jc w:val="center"/>
        <w:rPr>
          <w:rFonts w:ascii="Times New Roman" w:hAnsi="Times New Roman"/>
          <w:color w:val="auto"/>
          <w:sz w:val="24"/>
          <w:szCs w:val="24"/>
        </w:rPr>
      </w:pPr>
    </w:p>
    <w:p w:rsidR="00B951F4" w:rsidRPr="00C11517" w:rsidRDefault="00B951F4" w:rsidP="00AB4038">
      <w:pPr>
        <w:spacing w:after="0" w:line="264" w:lineRule="auto"/>
        <w:ind w:left="357" w:right="539"/>
        <w:jc w:val="center"/>
        <w:rPr>
          <w:rFonts w:ascii="Times New Roman" w:hAnsi="Times New Roman"/>
          <w:color w:val="auto"/>
          <w:sz w:val="24"/>
          <w:szCs w:val="24"/>
        </w:rPr>
      </w:pPr>
      <w:r w:rsidRPr="00C11517">
        <w:rPr>
          <w:rFonts w:ascii="Times New Roman" w:hAnsi="Times New Roman"/>
          <w:color w:val="auto"/>
          <w:sz w:val="24"/>
          <w:szCs w:val="24"/>
        </w:rPr>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68"/>
        <w:gridCol w:w="1260"/>
        <w:gridCol w:w="1260"/>
        <w:gridCol w:w="1080"/>
        <w:gridCol w:w="1260"/>
        <w:gridCol w:w="1440"/>
        <w:gridCol w:w="1620"/>
        <w:gridCol w:w="2191"/>
      </w:tblGrid>
      <w:tr w:rsidR="00B951F4" w:rsidRPr="00C11517" w:rsidTr="00A2389C">
        <w:trPr>
          <w:trHeight w:val="462"/>
          <w:jc w:val="center"/>
        </w:trPr>
        <w:tc>
          <w:tcPr>
            <w:tcW w:w="5568" w:type="dxa"/>
            <w:vMerge w:val="restart"/>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муниципальной программы, структурного элемента и источника финансового обеспечения</w:t>
            </w:r>
          </w:p>
        </w:tc>
        <w:tc>
          <w:tcPr>
            <w:tcW w:w="3600" w:type="dxa"/>
            <w:gridSpan w:val="3"/>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Объем финансового обеспечения,</w:t>
            </w:r>
            <w:r>
              <w:rPr>
                <w:rFonts w:ascii="Times New Roman" w:hAnsi="Times New Roman"/>
                <w:color w:val="auto"/>
                <w:sz w:val="24"/>
                <w:szCs w:val="24"/>
              </w:rPr>
              <w:t xml:space="preserve"> </w:t>
            </w:r>
            <w:r w:rsidRPr="00C11517">
              <w:rPr>
                <w:rFonts w:ascii="Times New Roman" w:hAnsi="Times New Roman"/>
                <w:color w:val="auto"/>
                <w:sz w:val="24"/>
                <w:szCs w:val="24"/>
              </w:rPr>
              <w:t>тыс. рублей</w:t>
            </w:r>
          </w:p>
        </w:tc>
        <w:tc>
          <w:tcPr>
            <w:tcW w:w="2700" w:type="dxa"/>
            <w:gridSpan w:val="2"/>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Исполнение, тыс. рублей</w:t>
            </w:r>
          </w:p>
        </w:tc>
        <w:tc>
          <w:tcPr>
            <w:tcW w:w="1620" w:type="dxa"/>
            <w:vMerge w:val="restart"/>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Процент исполнения, (6)/(3)*100</w:t>
            </w:r>
            <w:bookmarkStart w:id="5" w:name="_Ref129269830"/>
            <w:r w:rsidRPr="00C11517">
              <w:rPr>
                <w:rFonts w:ascii="Times New Roman" w:hAnsi="Times New Roman"/>
                <w:color w:val="auto"/>
                <w:sz w:val="24"/>
                <w:szCs w:val="24"/>
                <w:vertAlign w:val="superscript"/>
              </w:rPr>
              <w:footnoteReference w:id="13"/>
            </w:r>
            <w:bookmarkEnd w:id="5"/>
          </w:p>
        </w:tc>
        <w:tc>
          <w:tcPr>
            <w:tcW w:w="2191" w:type="dxa"/>
            <w:vMerge w:val="restart"/>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Комментарий</w:t>
            </w:r>
          </w:p>
          <w:p w:rsidR="00B951F4" w:rsidRPr="00C11517" w:rsidRDefault="00B951F4" w:rsidP="00E618F1">
            <w:pPr>
              <w:spacing w:after="0"/>
              <w:contextualSpacing/>
              <w:jc w:val="center"/>
              <w:rPr>
                <w:rFonts w:ascii="Times New Roman" w:hAnsi="Times New Roman"/>
                <w:color w:val="auto"/>
                <w:sz w:val="24"/>
                <w:szCs w:val="24"/>
              </w:rPr>
            </w:pPr>
          </w:p>
        </w:tc>
      </w:tr>
      <w:tr w:rsidR="00B951F4" w:rsidRPr="00C11517" w:rsidTr="00A2389C">
        <w:trPr>
          <w:trHeight w:val="652"/>
          <w:jc w:val="center"/>
        </w:trPr>
        <w:tc>
          <w:tcPr>
            <w:tcW w:w="5568" w:type="dxa"/>
            <w:vMerge/>
            <w:vAlign w:val="center"/>
          </w:tcPr>
          <w:p w:rsidR="00B951F4" w:rsidRPr="00C11517" w:rsidRDefault="00B951F4" w:rsidP="00E618F1">
            <w:pPr>
              <w:rPr>
                <w:color w:val="auto"/>
                <w:sz w:val="24"/>
                <w:szCs w:val="24"/>
              </w:rPr>
            </w:pPr>
          </w:p>
        </w:tc>
        <w:tc>
          <w:tcPr>
            <w:tcW w:w="1260" w:type="dxa"/>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Предусмотрено паспортом</w:t>
            </w:r>
          </w:p>
        </w:tc>
        <w:tc>
          <w:tcPr>
            <w:tcW w:w="1260" w:type="dxa"/>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Сводная бюджетная роспись</w:t>
            </w:r>
          </w:p>
        </w:tc>
        <w:tc>
          <w:tcPr>
            <w:tcW w:w="1080" w:type="dxa"/>
            <w:vAlign w:val="center"/>
          </w:tcPr>
          <w:p w:rsidR="00B951F4" w:rsidRPr="00C11517" w:rsidRDefault="00B951F4" w:rsidP="009B3316">
            <w:pPr>
              <w:rPr>
                <w:rFonts w:ascii="Times New Roman" w:hAnsi="Times New Roman"/>
                <w:color w:val="auto"/>
                <w:sz w:val="24"/>
                <w:szCs w:val="24"/>
              </w:rPr>
            </w:pPr>
            <w:r w:rsidRPr="00C11517">
              <w:rPr>
                <w:rFonts w:ascii="Times New Roman" w:hAnsi="Times New Roman"/>
                <w:color w:val="auto"/>
                <w:sz w:val="24"/>
                <w:szCs w:val="24"/>
              </w:rPr>
              <w:t>Лимиты бюджетных обязательств</w:t>
            </w:r>
            <w:r w:rsidRPr="009B3316">
              <w:rPr>
                <w:rFonts w:ascii="Times New Roman" w:hAnsi="Times New Roman"/>
                <w:color w:val="auto"/>
                <w:sz w:val="16"/>
                <w:szCs w:val="16"/>
              </w:rPr>
              <w:footnoteReference w:id="14"/>
            </w:r>
          </w:p>
        </w:tc>
        <w:tc>
          <w:tcPr>
            <w:tcW w:w="1260" w:type="dxa"/>
            <w:vAlign w:val="center"/>
          </w:tcPr>
          <w:p w:rsidR="00B951F4" w:rsidRPr="00C11517" w:rsidRDefault="00B951F4" w:rsidP="009B3316">
            <w:pPr>
              <w:rPr>
                <w:rFonts w:ascii="Times New Roman" w:hAnsi="Times New Roman"/>
                <w:color w:val="auto"/>
                <w:sz w:val="24"/>
                <w:szCs w:val="24"/>
              </w:rPr>
            </w:pPr>
            <w:r w:rsidRPr="00C11517">
              <w:rPr>
                <w:rFonts w:ascii="Times New Roman" w:hAnsi="Times New Roman"/>
                <w:color w:val="auto"/>
                <w:sz w:val="24"/>
                <w:szCs w:val="24"/>
              </w:rPr>
              <w:t>Принятые бюджетные обязательства</w:t>
            </w:r>
            <w:r w:rsidRPr="009B3316">
              <w:rPr>
                <w:rFonts w:ascii="Times New Roman" w:hAnsi="Times New Roman"/>
                <w:color w:val="auto"/>
                <w:sz w:val="16"/>
                <w:szCs w:val="16"/>
              </w:rPr>
              <w:footnoteReference w:id="15"/>
            </w:r>
          </w:p>
        </w:tc>
        <w:tc>
          <w:tcPr>
            <w:tcW w:w="1440" w:type="dxa"/>
            <w:vAlign w:val="center"/>
          </w:tcPr>
          <w:p w:rsidR="00B951F4" w:rsidRPr="00C11517" w:rsidRDefault="00B951F4" w:rsidP="009B3316">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Кассовое исполнение</w:t>
            </w:r>
          </w:p>
        </w:tc>
        <w:tc>
          <w:tcPr>
            <w:tcW w:w="1620" w:type="dxa"/>
            <w:vMerge/>
            <w:vAlign w:val="center"/>
          </w:tcPr>
          <w:p w:rsidR="00B951F4" w:rsidRPr="00C11517" w:rsidRDefault="00B951F4" w:rsidP="009B3316">
            <w:pPr>
              <w:rPr>
                <w:color w:val="auto"/>
                <w:sz w:val="24"/>
                <w:szCs w:val="24"/>
              </w:rPr>
            </w:pPr>
          </w:p>
        </w:tc>
        <w:tc>
          <w:tcPr>
            <w:tcW w:w="2191" w:type="dxa"/>
            <w:vMerge/>
            <w:vAlign w:val="center"/>
          </w:tcPr>
          <w:p w:rsidR="00B951F4" w:rsidRPr="00C11517" w:rsidRDefault="00B951F4" w:rsidP="00E618F1">
            <w:pPr>
              <w:rPr>
                <w:color w:val="auto"/>
                <w:sz w:val="24"/>
                <w:szCs w:val="24"/>
              </w:rPr>
            </w:pPr>
          </w:p>
        </w:tc>
      </w:tr>
      <w:tr w:rsidR="00B951F4" w:rsidRPr="00C11517" w:rsidTr="00A2389C">
        <w:trPr>
          <w:trHeight w:val="216"/>
          <w:jc w:val="center"/>
        </w:trPr>
        <w:tc>
          <w:tcPr>
            <w:tcW w:w="5568"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26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126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108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126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144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1620" w:type="dxa"/>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2191"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r>
      <w:tr w:rsidR="00B951F4" w:rsidRPr="00C11517" w:rsidTr="00A2389C">
        <w:trPr>
          <w:jc w:val="center"/>
        </w:trPr>
        <w:tc>
          <w:tcPr>
            <w:tcW w:w="5568" w:type="dxa"/>
            <w:vAlign w:val="center"/>
          </w:tcPr>
          <w:p w:rsidR="00B951F4" w:rsidRPr="00861C0F" w:rsidRDefault="00B951F4" w:rsidP="008A5F9D">
            <w:pPr>
              <w:spacing w:after="0" w:line="240" w:lineRule="auto"/>
              <w:contextualSpacing/>
              <w:jc w:val="both"/>
              <w:rPr>
                <w:rFonts w:ascii="Times New Roman" w:hAnsi="Times New Roman"/>
                <w:b/>
                <w:i/>
                <w:sz w:val="24"/>
                <w:szCs w:val="24"/>
              </w:rPr>
            </w:pPr>
            <w:r w:rsidRPr="00861C0F">
              <w:rPr>
                <w:rFonts w:ascii="Times New Roman" w:hAnsi="Times New Roman"/>
                <w:b/>
                <w:i/>
                <w:sz w:val="24"/>
                <w:szCs w:val="24"/>
              </w:rPr>
              <w:t>Муниципальная программа</w:t>
            </w:r>
            <w:r>
              <w:rPr>
                <w:rFonts w:ascii="Times New Roman" w:hAnsi="Times New Roman"/>
                <w:b/>
                <w:i/>
                <w:sz w:val="24"/>
                <w:szCs w:val="24"/>
              </w:rPr>
              <w:t xml:space="preserve"> Талловеровского</w:t>
            </w:r>
            <w:r w:rsidRPr="00861C0F">
              <w:rPr>
                <w:rFonts w:ascii="Times New Roman" w:hAnsi="Times New Roman"/>
                <w:b/>
                <w:i/>
                <w:sz w:val="24"/>
                <w:szCs w:val="24"/>
              </w:rPr>
              <w:t xml:space="preserve"> сельского поселения </w:t>
            </w:r>
            <w:r w:rsidRPr="00861C0F">
              <w:rPr>
                <w:rFonts w:ascii="Times New Roman" w:hAnsi="Times New Roman"/>
                <w:b/>
                <w:sz w:val="24"/>
                <w:szCs w:val="24"/>
              </w:rPr>
              <w:t>«</w:t>
            </w:r>
            <w:r>
              <w:rPr>
                <w:rFonts w:ascii="Times New Roman" w:hAnsi="Times New Roman"/>
                <w:b/>
                <w:sz w:val="24"/>
                <w:szCs w:val="24"/>
              </w:rPr>
              <w:t>Охрана окружающей среды и рациональное природопользование</w:t>
            </w:r>
            <w:r w:rsidRPr="00774677">
              <w:rPr>
                <w:rFonts w:ascii="Times New Roman" w:hAnsi="Times New Roman"/>
                <w:b/>
                <w:sz w:val="24"/>
                <w:szCs w:val="24"/>
              </w:rPr>
              <w:t>»</w:t>
            </w:r>
            <w:r w:rsidRPr="00774677">
              <w:rPr>
                <w:rFonts w:ascii="Times New Roman" w:hAnsi="Times New Roman"/>
                <w:b/>
                <w:i/>
                <w:sz w:val="24"/>
                <w:szCs w:val="24"/>
              </w:rPr>
              <w:t xml:space="preserve"> </w:t>
            </w:r>
            <w:r w:rsidRPr="00861C0F">
              <w:rPr>
                <w:rFonts w:ascii="Times New Roman" w:hAnsi="Times New Roman"/>
                <w:b/>
                <w:i/>
                <w:sz w:val="24"/>
                <w:szCs w:val="24"/>
              </w:rPr>
              <w:t>(всего), в том числе:</w:t>
            </w:r>
          </w:p>
        </w:tc>
        <w:tc>
          <w:tcPr>
            <w:tcW w:w="1260" w:type="dxa"/>
          </w:tcPr>
          <w:p w:rsidR="00B951F4" w:rsidRPr="009D2E05" w:rsidRDefault="00B951F4" w:rsidP="008A5F9D">
            <w:pPr>
              <w:jc w:val="center"/>
              <w:rPr>
                <w:rFonts w:ascii="Times New Roman" w:hAnsi="Times New Roman"/>
                <w:sz w:val="24"/>
                <w:szCs w:val="24"/>
              </w:rPr>
            </w:pPr>
            <w:r>
              <w:rPr>
                <w:rFonts w:ascii="Times New Roman" w:hAnsi="Times New Roman"/>
                <w:sz w:val="24"/>
                <w:szCs w:val="24"/>
              </w:rPr>
              <w:t>649,7</w:t>
            </w:r>
          </w:p>
        </w:tc>
        <w:tc>
          <w:tcPr>
            <w:tcW w:w="1260" w:type="dxa"/>
          </w:tcPr>
          <w:p w:rsidR="00B951F4" w:rsidRPr="009D2E05" w:rsidRDefault="00B951F4" w:rsidP="008A5F9D">
            <w:pPr>
              <w:jc w:val="center"/>
              <w:rPr>
                <w:rFonts w:ascii="Times New Roman" w:hAnsi="Times New Roman"/>
                <w:sz w:val="24"/>
                <w:szCs w:val="24"/>
              </w:rPr>
            </w:pPr>
            <w:r>
              <w:rPr>
                <w:rFonts w:ascii="Times New Roman" w:hAnsi="Times New Roman"/>
                <w:sz w:val="24"/>
                <w:szCs w:val="24"/>
              </w:rPr>
              <w:t>649,7</w:t>
            </w:r>
          </w:p>
        </w:tc>
        <w:tc>
          <w:tcPr>
            <w:tcW w:w="1080" w:type="dxa"/>
          </w:tcPr>
          <w:p w:rsidR="00B951F4" w:rsidRPr="00C11517" w:rsidRDefault="00B951F4"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649,7</w:t>
            </w:r>
          </w:p>
        </w:tc>
        <w:tc>
          <w:tcPr>
            <w:tcW w:w="1260" w:type="dxa"/>
          </w:tcPr>
          <w:p w:rsidR="00B951F4" w:rsidRPr="00C11517" w:rsidRDefault="00B951F4"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453,9</w:t>
            </w:r>
          </w:p>
        </w:tc>
        <w:tc>
          <w:tcPr>
            <w:tcW w:w="1440" w:type="dxa"/>
          </w:tcPr>
          <w:p w:rsidR="00B951F4" w:rsidRPr="00C11517" w:rsidRDefault="00B951F4"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453,9</w:t>
            </w:r>
          </w:p>
        </w:tc>
        <w:tc>
          <w:tcPr>
            <w:tcW w:w="1620" w:type="dxa"/>
          </w:tcPr>
          <w:p w:rsidR="00B951F4" w:rsidRPr="00C11517" w:rsidRDefault="00B951F4" w:rsidP="008A5F9D">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69,9</w:t>
            </w:r>
          </w:p>
        </w:tc>
        <w:tc>
          <w:tcPr>
            <w:tcW w:w="2191" w:type="dxa"/>
          </w:tcPr>
          <w:p w:rsidR="00B951F4" w:rsidRPr="00C11517" w:rsidRDefault="00B951F4" w:rsidP="008A5F9D">
            <w:pPr>
              <w:spacing w:after="0"/>
              <w:contextualSpacing/>
              <w:jc w:val="center"/>
              <w:rPr>
                <w:rFonts w:ascii="Times New Roman" w:hAnsi="Times New Roman"/>
                <w:color w:val="auto"/>
                <w:sz w:val="24"/>
                <w:szCs w:val="24"/>
              </w:rPr>
            </w:pPr>
          </w:p>
        </w:tc>
      </w:tr>
      <w:tr w:rsidR="00B951F4" w:rsidRPr="00C11517" w:rsidTr="00A2389C">
        <w:trPr>
          <w:trHeight w:val="247"/>
          <w:jc w:val="center"/>
        </w:trPr>
        <w:tc>
          <w:tcPr>
            <w:tcW w:w="5568" w:type="dxa"/>
            <w:tcMar>
              <w:top w:w="0" w:type="dxa"/>
              <w:left w:w="108" w:type="dxa"/>
              <w:bottom w:w="0" w:type="dxa"/>
              <w:right w:w="108" w:type="dxa"/>
            </w:tcMar>
          </w:tcPr>
          <w:p w:rsidR="00B951F4" w:rsidRPr="00A319BA" w:rsidRDefault="00B951F4" w:rsidP="009D2E05">
            <w:pPr>
              <w:spacing w:line="240" w:lineRule="auto"/>
              <w:jc w:val="both"/>
              <w:rPr>
                <w:rFonts w:ascii="Times New Roman" w:hAnsi="Times New Roman"/>
                <w:sz w:val="24"/>
                <w:szCs w:val="24"/>
              </w:rPr>
            </w:pPr>
            <w:r>
              <w:rPr>
                <w:rFonts w:ascii="Times New Roman" w:hAnsi="Times New Roman"/>
                <w:sz w:val="24"/>
                <w:szCs w:val="24"/>
              </w:rPr>
              <w:t>федеральный</w:t>
            </w:r>
            <w:r w:rsidRPr="00A319BA">
              <w:rPr>
                <w:rFonts w:ascii="Times New Roman" w:hAnsi="Times New Roman"/>
                <w:sz w:val="24"/>
                <w:szCs w:val="24"/>
              </w:rPr>
              <w:t xml:space="preserve"> бюджет</w:t>
            </w:r>
          </w:p>
        </w:tc>
        <w:tc>
          <w:tcPr>
            <w:tcW w:w="1260" w:type="dxa"/>
          </w:tcPr>
          <w:p w:rsidR="00B951F4" w:rsidRPr="009D2E05" w:rsidRDefault="00B951F4" w:rsidP="006A300C">
            <w:pPr>
              <w:jc w:val="center"/>
              <w:rPr>
                <w:rFonts w:ascii="Times New Roman" w:hAnsi="Times New Roman"/>
                <w:sz w:val="24"/>
                <w:szCs w:val="24"/>
              </w:rPr>
            </w:pPr>
            <w:r>
              <w:rPr>
                <w:rFonts w:ascii="Times New Roman" w:hAnsi="Times New Roman"/>
                <w:sz w:val="24"/>
                <w:szCs w:val="24"/>
              </w:rPr>
              <w:t>-</w:t>
            </w:r>
          </w:p>
        </w:tc>
        <w:tc>
          <w:tcPr>
            <w:tcW w:w="1260" w:type="dxa"/>
          </w:tcPr>
          <w:p w:rsidR="00B951F4" w:rsidRPr="009D2E05" w:rsidRDefault="00B951F4" w:rsidP="006A300C">
            <w:pPr>
              <w:jc w:val="center"/>
              <w:rPr>
                <w:rFonts w:ascii="Times New Roman" w:hAnsi="Times New Roman"/>
                <w:sz w:val="24"/>
                <w:szCs w:val="24"/>
              </w:rPr>
            </w:pPr>
            <w:r>
              <w:rPr>
                <w:rFonts w:ascii="Times New Roman" w:hAnsi="Times New Roman"/>
                <w:sz w:val="24"/>
                <w:szCs w:val="24"/>
              </w:rPr>
              <w:t>-</w:t>
            </w:r>
          </w:p>
        </w:tc>
        <w:tc>
          <w:tcPr>
            <w:tcW w:w="108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8C01FB">
            <w:pPr>
              <w:spacing w:after="0"/>
              <w:contextualSpacing/>
              <w:jc w:val="center"/>
              <w:rPr>
                <w:rFonts w:ascii="Times New Roman" w:hAnsi="Times New Roman"/>
                <w:color w:val="auto"/>
                <w:sz w:val="24"/>
                <w:szCs w:val="24"/>
              </w:rPr>
            </w:pPr>
          </w:p>
        </w:tc>
      </w:tr>
      <w:tr w:rsidR="00B951F4" w:rsidRPr="00C11517" w:rsidTr="00A2389C">
        <w:trPr>
          <w:trHeight w:val="247"/>
          <w:jc w:val="center"/>
        </w:trPr>
        <w:tc>
          <w:tcPr>
            <w:tcW w:w="5568" w:type="dxa"/>
            <w:tcMar>
              <w:top w:w="0" w:type="dxa"/>
              <w:left w:w="108" w:type="dxa"/>
              <w:bottom w:w="0" w:type="dxa"/>
              <w:right w:w="108" w:type="dxa"/>
            </w:tcMar>
          </w:tcPr>
          <w:p w:rsidR="00B951F4" w:rsidRPr="00A319BA" w:rsidRDefault="00B951F4" w:rsidP="009D2E05">
            <w:pPr>
              <w:spacing w:line="240" w:lineRule="auto"/>
              <w:jc w:val="both"/>
              <w:rPr>
                <w:rFonts w:ascii="Times New Roman" w:hAnsi="Times New Roman"/>
                <w:sz w:val="24"/>
                <w:szCs w:val="24"/>
              </w:rPr>
            </w:pPr>
            <w:r>
              <w:rPr>
                <w:rFonts w:ascii="Times New Roman" w:hAnsi="Times New Roman"/>
                <w:sz w:val="24"/>
                <w:szCs w:val="24"/>
              </w:rPr>
              <w:t>областной</w:t>
            </w:r>
            <w:r w:rsidRPr="00A319BA">
              <w:rPr>
                <w:rFonts w:ascii="Times New Roman" w:hAnsi="Times New Roman"/>
                <w:sz w:val="24"/>
                <w:szCs w:val="24"/>
              </w:rPr>
              <w:t xml:space="preserve"> бюджет</w:t>
            </w:r>
          </w:p>
        </w:tc>
        <w:tc>
          <w:tcPr>
            <w:tcW w:w="1260" w:type="dxa"/>
          </w:tcPr>
          <w:p w:rsidR="00B951F4" w:rsidRPr="009D2E05" w:rsidRDefault="00B951F4" w:rsidP="006A300C">
            <w:pPr>
              <w:jc w:val="center"/>
              <w:rPr>
                <w:rFonts w:ascii="Times New Roman" w:hAnsi="Times New Roman"/>
                <w:sz w:val="24"/>
                <w:szCs w:val="24"/>
              </w:rPr>
            </w:pPr>
            <w:r>
              <w:rPr>
                <w:rFonts w:ascii="Times New Roman" w:hAnsi="Times New Roman"/>
                <w:sz w:val="24"/>
                <w:szCs w:val="24"/>
              </w:rPr>
              <w:t>-</w:t>
            </w:r>
          </w:p>
        </w:tc>
        <w:tc>
          <w:tcPr>
            <w:tcW w:w="1260" w:type="dxa"/>
          </w:tcPr>
          <w:p w:rsidR="00B951F4" w:rsidRPr="009D2E05" w:rsidRDefault="00B951F4" w:rsidP="006A300C">
            <w:pPr>
              <w:jc w:val="center"/>
              <w:rPr>
                <w:rFonts w:ascii="Times New Roman" w:hAnsi="Times New Roman"/>
                <w:sz w:val="24"/>
                <w:szCs w:val="24"/>
              </w:rPr>
            </w:pPr>
            <w:r>
              <w:rPr>
                <w:rFonts w:ascii="Times New Roman" w:hAnsi="Times New Roman"/>
                <w:sz w:val="24"/>
                <w:szCs w:val="24"/>
              </w:rPr>
              <w:t>-</w:t>
            </w:r>
          </w:p>
        </w:tc>
        <w:tc>
          <w:tcPr>
            <w:tcW w:w="108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8C01FB">
            <w:pPr>
              <w:spacing w:after="0"/>
              <w:contextualSpacing/>
              <w:jc w:val="center"/>
              <w:rPr>
                <w:rFonts w:ascii="Times New Roman" w:hAnsi="Times New Roman"/>
                <w:color w:val="auto"/>
                <w:sz w:val="24"/>
                <w:szCs w:val="24"/>
              </w:rPr>
            </w:pPr>
          </w:p>
        </w:tc>
      </w:tr>
      <w:tr w:rsidR="00B951F4" w:rsidRPr="00C11517" w:rsidTr="00A2389C">
        <w:trPr>
          <w:trHeight w:val="491"/>
          <w:jc w:val="center"/>
        </w:trPr>
        <w:tc>
          <w:tcPr>
            <w:tcW w:w="5568" w:type="dxa"/>
            <w:tcMar>
              <w:top w:w="0" w:type="dxa"/>
              <w:left w:w="108" w:type="dxa"/>
              <w:bottom w:w="0" w:type="dxa"/>
              <w:right w:w="108" w:type="dxa"/>
            </w:tcMar>
          </w:tcPr>
          <w:p w:rsidR="00B951F4" w:rsidRPr="00A319BA" w:rsidRDefault="00B951F4" w:rsidP="008A5F9D">
            <w:pPr>
              <w:spacing w:line="240" w:lineRule="auto"/>
              <w:jc w:val="both"/>
              <w:rPr>
                <w:rFonts w:ascii="Times New Roman" w:hAnsi="Times New Roman"/>
                <w:sz w:val="24"/>
                <w:szCs w:val="24"/>
              </w:rPr>
            </w:pPr>
            <w:r>
              <w:rPr>
                <w:rFonts w:ascii="Times New Roman" w:hAnsi="Times New Roman"/>
                <w:sz w:val="24"/>
                <w:szCs w:val="24"/>
              </w:rPr>
              <w:t>м</w:t>
            </w:r>
            <w:r w:rsidRPr="00A319BA">
              <w:rPr>
                <w:rFonts w:ascii="Times New Roman" w:hAnsi="Times New Roman"/>
                <w:sz w:val="24"/>
                <w:szCs w:val="24"/>
              </w:rPr>
              <w:t>естный бюджет</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649,7</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649,7</w:t>
            </w:r>
          </w:p>
        </w:tc>
        <w:tc>
          <w:tcPr>
            <w:tcW w:w="108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sz w:val="24"/>
                <w:szCs w:val="24"/>
              </w:rPr>
              <w:t>649,7</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453,9</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453,9</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69,9</w:t>
            </w:r>
          </w:p>
        </w:tc>
        <w:tc>
          <w:tcPr>
            <w:tcW w:w="2191" w:type="dxa"/>
          </w:tcPr>
          <w:p w:rsidR="00B951F4" w:rsidRPr="00C11517" w:rsidRDefault="00B951F4" w:rsidP="008A5F9D">
            <w:pPr>
              <w:spacing w:after="0"/>
              <w:contextualSpacing/>
              <w:jc w:val="center"/>
              <w:rPr>
                <w:rFonts w:ascii="Times New Roman" w:hAnsi="Times New Roman"/>
                <w:color w:val="auto"/>
                <w:sz w:val="24"/>
                <w:szCs w:val="24"/>
              </w:rPr>
            </w:pPr>
          </w:p>
        </w:tc>
      </w:tr>
      <w:tr w:rsidR="00B951F4" w:rsidRPr="00C11517" w:rsidTr="00A2389C">
        <w:trPr>
          <w:jc w:val="center"/>
        </w:trPr>
        <w:tc>
          <w:tcPr>
            <w:tcW w:w="5568" w:type="dxa"/>
          </w:tcPr>
          <w:p w:rsidR="00B951F4" w:rsidRPr="00A2389C" w:rsidRDefault="00B951F4" w:rsidP="008A5F9D">
            <w:pPr>
              <w:spacing w:after="0" w:line="240" w:lineRule="auto"/>
              <w:contextualSpacing/>
              <w:jc w:val="both"/>
              <w:rPr>
                <w:rFonts w:ascii="Times New Roman" w:hAnsi="Times New Roman"/>
                <w:b/>
                <w:sz w:val="24"/>
                <w:szCs w:val="24"/>
              </w:rPr>
            </w:pPr>
            <w:r w:rsidRPr="00A2389C">
              <w:rPr>
                <w:rFonts w:ascii="Times New Roman" w:hAnsi="Times New Roman"/>
                <w:b/>
                <w:sz w:val="24"/>
                <w:szCs w:val="24"/>
              </w:rPr>
              <w:t>Комплекс процессных мероприятий «</w:t>
            </w:r>
            <w:bookmarkStart w:id="6" w:name="_Hlk203744419"/>
            <w:r w:rsidRPr="00A2389C">
              <w:rPr>
                <w:rFonts w:ascii="Times New Roman" w:hAnsi="Times New Roman"/>
                <w:b/>
                <w:sz w:val="24"/>
                <w:szCs w:val="24"/>
              </w:rPr>
              <w:t>Охрана окружающей среды в Талловеровского сельского поселения</w:t>
            </w:r>
            <w:bookmarkEnd w:id="6"/>
            <w:r w:rsidRPr="00A2389C">
              <w:rPr>
                <w:rFonts w:ascii="Times New Roman" w:hAnsi="Times New Roman"/>
                <w:b/>
                <w:sz w:val="24"/>
                <w:szCs w:val="24"/>
              </w:rPr>
              <w:t>» (всего), в том числе:</w:t>
            </w:r>
          </w:p>
        </w:tc>
        <w:tc>
          <w:tcPr>
            <w:tcW w:w="1260" w:type="dxa"/>
          </w:tcPr>
          <w:p w:rsidR="00B951F4" w:rsidRPr="009D2E05" w:rsidRDefault="00B951F4" w:rsidP="008A5F9D">
            <w:pPr>
              <w:jc w:val="center"/>
              <w:rPr>
                <w:rFonts w:ascii="Times New Roman" w:hAnsi="Times New Roman"/>
                <w:sz w:val="24"/>
                <w:szCs w:val="24"/>
              </w:rPr>
            </w:pPr>
            <w:r>
              <w:rPr>
                <w:rFonts w:ascii="Times New Roman" w:hAnsi="Times New Roman"/>
                <w:sz w:val="24"/>
                <w:szCs w:val="24"/>
              </w:rPr>
              <w:t>628,7</w:t>
            </w:r>
          </w:p>
        </w:tc>
        <w:tc>
          <w:tcPr>
            <w:tcW w:w="1260" w:type="dxa"/>
          </w:tcPr>
          <w:p w:rsidR="00B951F4" w:rsidRPr="009D2E05" w:rsidRDefault="00B951F4" w:rsidP="008A5F9D">
            <w:pPr>
              <w:jc w:val="center"/>
              <w:rPr>
                <w:rFonts w:ascii="Times New Roman" w:hAnsi="Times New Roman"/>
                <w:sz w:val="24"/>
                <w:szCs w:val="24"/>
              </w:rPr>
            </w:pPr>
            <w:r>
              <w:rPr>
                <w:rFonts w:ascii="Times New Roman" w:hAnsi="Times New Roman"/>
                <w:sz w:val="24"/>
                <w:szCs w:val="24"/>
              </w:rPr>
              <w:t>628,7</w:t>
            </w:r>
          </w:p>
        </w:tc>
        <w:tc>
          <w:tcPr>
            <w:tcW w:w="1080" w:type="dxa"/>
          </w:tcPr>
          <w:p w:rsidR="00B951F4" w:rsidRPr="00C11517" w:rsidRDefault="00B951F4" w:rsidP="008A5F9D">
            <w:pPr>
              <w:spacing w:after="0" w:line="240" w:lineRule="auto"/>
              <w:contextualSpacing/>
              <w:jc w:val="center"/>
              <w:rPr>
                <w:rFonts w:ascii="Times New Roman" w:hAnsi="Times New Roman"/>
                <w:color w:val="auto"/>
                <w:sz w:val="24"/>
                <w:szCs w:val="24"/>
              </w:rPr>
            </w:pPr>
            <w:r>
              <w:rPr>
                <w:rFonts w:ascii="Times New Roman" w:hAnsi="Times New Roman"/>
                <w:sz w:val="24"/>
                <w:szCs w:val="24"/>
              </w:rPr>
              <w:t>628,7</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44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62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68,9</w:t>
            </w:r>
          </w:p>
        </w:tc>
        <w:tc>
          <w:tcPr>
            <w:tcW w:w="2191" w:type="dxa"/>
          </w:tcPr>
          <w:p w:rsidR="00B951F4" w:rsidRPr="00C11517" w:rsidRDefault="00B951F4" w:rsidP="008A5F9D">
            <w:pPr>
              <w:spacing w:after="0"/>
              <w:contextualSpacing/>
              <w:jc w:val="center"/>
              <w:rPr>
                <w:rFonts w:ascii="Times New Roman" w:hAnsi="Times New Roman"/>
                <w:color w:val="auto"/>
                <w:sz w:val="24"/>
                <w:szCs w:val="24"/>
              </w:rPr>
            </w:pPr>
          </w:p>
        </w:tc>
      </w:tr>
      <w:tr w:rsidR="00B951F4" w:rsidRPr="00C11517" w:rsidTr="00A2389C">
        <w:trPr>
          <w:jc w:val="center"/>
        </w:trPr>
        <w:tc>
          <w:tcPr>
            <w:tcW w:w="5568" w:type="dxa"/>
            <w:tcMar>
              <w:top w:w="0" w:type="dxa"/>
              <w:left w:w="108" w:type="dxa"/>
              <w:bottom w:w="0" w:type="dxa"/>
              <w:right w:w="108" w:type="dxa"/>
            </w:tcMar>
          </w:tcPr>
          <w:p w:rsidR="00B951F4" w:rsidRPr="00A319BA" w:rsidRDefault="00B951F4" w:rsidP="009D2E05">
            <w:pPr>
              <w:spacing w:line="240" w:lineRule="auto"/>
              <w:rPr>
                <w:rFonts w:ascii="Times New Roman" w:hAnsi="Times New Roman"/>
                <w:sz w:val="24"/>
                <w:szCs w:val="24"/>
              </w:rPr>
            </w:pPr>
            <w:r>
              <w:rPr>
                <w:rFonts w:ascii="Times New Roman" w:hAnsi="Times New Roman"/>
                <w:sz w:val="24"/>
                <w:szCs w:val="24"/>
              </w:rPr>
              <w:t>федеральный</w:t>
            </w:r>
            <w:r w:rsidRPr="00A319BA">
              <w:rPr>
                <w:rFonts w:ascii="Times New Roman" w:hAnsi="Times New Roman"/>
                <w:sz w:val="24"/>
                <w:szCs w:val="24"/>
              </w:rPr>
              <w:t xml:space="preserve"> бюджет</w:t>
            </w:r>
          </w:p>
        </w:tc>
        <w:tc>
          <w:tcPr>
            <w:tcW w:w="1260" w:type="dxa"/>
          </w:tcPr>
          <w:p w:rsidR="00B951F4" w:rsidRPr="009D2E05" w:rsidRDefault="00B951F4" w:rsidP="006A300C">
            <w:pPr>
              <w:jc w:val="center"/>
              <w:rPr>
                <w:rFonts w:ascii="Times New Roman" w:hAnsi="Times New Roman"/>
                <w:sz w:val="24"/>
                <w:szCs w:val="24"/>
              </w:rPr>
            </w:pPr>
            <w:r w:rsidRPr="009D2E05">
              <w:rPr>
                <w:rFonts w:ascii="Times New Roman" w:hAnsi="Times New Roman"/>
                <w:sz w:val="24"/>
                <w:szCs w:val="24"/>
              </w:rPr>
              <w:t>-</w:t>
            </w:r>
          </w:p>
        </w:tc>
        <w:tc>
          <w:tcPr>
            <w:tcW w:w="1260" w:type="dxa"/>
          </w:tcPr>
          <w:p w:rsidR="00B951F4" w:rsidRPr="009D2E05" w:rsidRDefault="00B951F4" w:rsidP="006A300C">
            <w:pPr>
              <w:jc w:val="center"/>
              <w:rPr>
                <w:rFonts w:ascii="Times New Roman" w:hAnsi="Times New Roman"/>
                <w:sz w:val="24"/>
                <w:szCs w:val="24"/>
              </w:rPr>
            </w:pPr>
            <w:r w:rsidRPr="009D2E05">
              <w:rPr>
                <w:rFonts w:ascii="Times New Roman" w:hAnsi="Times New Roman"/>
                <w:sz w:val="24"/>
                <w:szCs w:val="24"/>
              </w:rPr>
              <w:t>-</w:t>
            </w:r>
          </w:p>
        </w:tc>
        <w:tc>
          <w:tcPr>
            <w:tcW w:w="1080" w:type="dxa"/>
            <w:vAlign w:val="center"/>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8C01FB">
            <w:pPr>
              <w:spacing w:after="0"/>
              <w:contextualSpacing/>
              <w:jc w:val="center"/>
              <w:rPr>
                <w:rFonts w:ascii="Times New Roman" w:hAnsi="Times New Roman"/>
                <w:color w:val="auto"/>
                <w:sz w:val="24"/>
                <w:szCs w:val="24"/>
              </w:rPr>
            </w:pPr>
          </w:p>
        </w:tc>
      </w:tr>
      <w:tr w:rsidR="00B951F4" w:rsidRPr="00C11517" w:rsidTr="00A2389C">
        <w:trPr>
          <w:jc w:val="center"/>
        </w:trPr>
        <w:tc>
          <w:tcPr>
            <w:tcW w:w="5568" w:type="dxa"/>
            <w:tcMar>
              <w:top w:w="0" w:type="dxa"/>
              <w:left w:w="108" w:type="dxa"/>
              <w:bottom w:w="0" w:type="dxa"/>
              <w:right w:w="108" w:type="dxa"/>
            </w:tcMar>
          </w:tcPr>
          <w:p w:rsidR="00B951F4" w:rsidRPr="00A319BA" w:rsidRDefault="00B951F4" w:rsidP="009D2E05">
            <w:pPr>
              <w:spacing w:line="240" w:lineRule="auto"/>
              <w:rPr>
                <w:rFonts w:ascii="Times New Roman" w:hAnsi="Times New Roman"/>
                <w:sz w:val="24"/>
                <w:szCs w:val="24"/>
              </w:rPr>
            </w:pPr>
            <w:r>
              <w:rPr>
                <w:rFonts w:ascii="Times New Roman" w:hAnsi="Times New Roman"/>
                <w:sz w:val="24"/>
                <w:szCs w:val="24"/>
              </w:rPr>
              <w:t>областной</w:t>
            </w:r>
            <w:r w:rsidRPr="00A319BA">
              <w:rPr>
                <w:rFonts w:ascii="Times New Roman" w:hAnsi="Times New Roman"/>
                <w:sz w:val="24"/>
                <w:szCs w:val="24"/>
              </w:rPr>
              <w:t xml:space="preserve"> бюджет</w:t>
            </w:r>
          </w:p>
        </w:tc>
        <w:tc>
          <w:tcPr>
            <w:tcW w:w="1260" w:type="dxa"/>
          </w:tcPr>
          <w:p w:rsidR="00B951F4" w:rsidRPr="009D2E05" w:rsidRDefault="00B951F4" w:rsidP="006A300C">
            <w:pPr>
              <w:jc w:val="center"/>
              <w:rPr>
                <w:rFonts w:ascii="Times New Roman" w:hAnsi="Times New Roman"/>
                <w:sz w:val="24"/>
                <w:szCs w:val="24"/>
              </w:rPr>
            </w:pPr>
            <w:r w:rsidRPr="009D2E05">
              <w:rPr>
                <w:rFonts w:ascii="Times New Roman" w:hAnsi="Times New Roman"/>
                <w:sz w:val="24"/>
                <w:szCs w:val="24"/>
              </w:rPr>
              <w:t>-</w:t>
            </w:r>
          </w:p>
        </w:tc>
        <w:tc>
          <w:tcPr>
            <w:tcW w:w="1260" w:type="dxa"/>
          </w:tcPr>
          <w:p w:rsidR="00B951F4" w:rsidRPr="009D2E05" w:rsidRDefault="00B951F4" w:rsidP="006A300C">
            <w:pPr>
              <w:jc w:val="center"/>
              <w:rPr>
                <w:rFonts w:ascii="Times New Roman" w:hAnsi="Times New Roman"/>
                <w:sz w:val="24"/>
                <w:szCs w:val="24"/>
              </w:rPr>
            </w:pPr>
            <w:r w:rsidRPr="009D2E05">
              <w:rPr>
                <w:rFonts w:ascii="Times New Roman" w:hAnsi="Times New Roman"/>
                <w:sz w:val="24"/>
                <w:szCs w:val="24"/>
              </w:rPr>
              <w:t>-</w:t>
            </w:r>
          </w:p>
        </w:tc>
        <w:tc>
          <w:tcPr>
            <w:tcW w:w="1080" w:type="dxa"/>
            <w:vAlign w:val="center"/>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8C01FB">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8C01FB">
            <w:pPr>
              <w:spacing w:after="0"/>
              <w:contextualSpacing/>
              <w:jc w:val="center"/>
              <w:rPr>
                <w:rFonts w:ascii="Times New Roman" w:hAnsi="Times New Roman"/>
                <w:color w:val="auto"/>
                <w:sz w:val="24"/>
                <w:szCs w:val="24"/>
              </w:rPr>
            </w:pPr>
          </w:p>
        </w:tc>
      </w:tr>
      <w:tr w:rsidR="00B951F4" w:rsidRPr="00C11517" w:rsidTr="00A2389C">
        <w:trPr>
          <w:trHeight w:val="243"/>
          <w:jc w:val="center"/>
        </w:trPr>
        <w:tc>
          <w:tcPr>
            <w:tcW w:w="5568" w:type="dxa"/>
            <w:tcMar>
              <w:top w:w="0" w:type="dxa"/>
              <w:left w:w="108" w:type="dxa"/>
              <w:bottom w:w="0" w:type="dxa"/>
              <w:right w:w="108" w:type="dxa"/>
            </w:tcMar>
          </w:tcPr>
          <w:p w:rsidR="00B951F4" w:rsidRPr="00A319BA" w:rsidRDefault="00B951F4" w:rsidP="008A5F9D">
            <w:pPr>
              <w:spacing w:line="240" w:lineRule="auto"/>
              <w:rPr>
                <w:rFonts w:ascii="Times New Roman" w:hAnsi="Times New Roman"/>
                <w:sz w:val="24"/>
                <w:szCs w:val="24"/>
              </w:rPr>
            </w:pPr>
            <w:r>
              <w:rPr>
                <w:rFonts w:ascii="Times New Roman" w:hAnsi="Times New Roman"/>
                <w:sz w:val="24"/>
                <w:szCs w:val="24"/>
              </w:rPr>
              <w:t>м</w:t>
            </w:r>
            <w:r w:rsidRPr="00A319BA">
              <w:rPr>
                <w:rFonts w:ascii="Times New Roman" w:hAnsi="Times New Roman"/>
                <w:sz w:val="24"/>
                <w:szCs w:val="24"/>
              </w:rPr>
              <w:t>естный бюджет</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628,7</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628,7</w:t>
            </w:r>
          </w:p>
        </w:tc>
        <w:tc>
          <w:tcPr>
            <w:tcW w:w="108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sz w:val="24"/>
                <w:szCs w:val="24"/>
              </w:rPr>
              <w:t>628,7</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68,9</w:t>
            </w:r>
          </w:p>
        </w:tc>
        <w:tc>
          <w:tcPr>
            <w:tcW w:w="2191" w:type="dxa"/>
          </w:tcPr>
          <w:p w:rsidR="00B951F4" w:rsidRPr="00C11517" w:rsidRDefault="00B951F4" w:rsidP="008A5F9D">
            <w:pPr>
              <w:spacing w:after="0"/>
              <w:contextualSpacing/>
              <w:jc w:val="center"/>
              <w:rPr>
                <w:rFonts w:ascii="Times New Roman" w:hAnsi="Times New Roman"/>
                <w:color w:val="auto"/>
                <w:sz w:val="24"/>
                <w:szCs w:val="24"/>
              </w:rPr>
            </w:pPr>
          </w:p>
        </w:tc>
      </w:tr>
      <w:tr w:rsidR="00B951F4" w:rsidRPr="00C11517" w:rsidTr="00A2389C">
        <w:trPr>
          <w:trHeight w:val="243"/>
          <w:jc w:val="center"/>
        </w:trPr>
        <w:tc>
          <w:tcPr>
            <w:tcW w:w="5568" w:type="dxa"/>
            <w:tcMar>
              <w:top w:w="0" w:type="dxa"/>
              <w:left w:w="108" w:type="dxa"/>
              <w:bottom w:w="0" w:type="dxa"/>
              <w:right w:w="108" w:type="dxa"/>
            </w:tcMar>
          </w:tcPr>
          <w:p w:rsidR="00B951F4" w:rsidRPr="00A2389C" w:rsidRDefault="00B951F4" w:rsidP="00A2389C">
            <w:pPr>
              <w:spacing w:line="240" w:lineRule="auto"/>
              <w:rPr>
                <w:rFonts w:ascii="Times New Roman" w:hAnsi="Times New Roman"/>
                <w:b/>
                <w:sz w:val="24"/>
                <w:szCs w:val="24"/>
              </w:rPr>
            </w:pPr>
            <w:r w:rsidRPr="00A2389C">
              <w:rPr>
                <w:rFonts w:ascii="Times New Roman" w:hAnsi="Times New Roman"/>
                <w:b/>
                <w:sz w:val="24"/>
                <w:szCs w:val="24"/>
              </w:rPr>
              <w:t>Комплекс процессных мероприятий «Развитие водохозяйственного комплекса Талловеровского сельского поселения» (всего), в том числе:</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21,0</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21,0</w:t>
            </w:r>
          </w:p>
        </w:tc>
        <w:tc>
          <w:tcPr>
            <w:tcW w:w="1080" w:type="dxa"/>
          </w:tcPr>
          <w:p w:rsidR="00B951F4" w:rsidRPr="00A2389C" w:rsidRDefault="00B951F4" w:rsidP="00B327A7">
            <w:pPr>
              <w:spacing w:after="0" w:line="240" w:lineRule="auto"/>
              <w:contextualSpacing/>
              <w:jc w:val="center"/>
              <w:rPr>
                <w:rFonts w:ascii="Times New Roman" w:hAnsi="Times New Roman"/>
                <w:sz w:val="24"/>
                <w:szCs w:val="24"/>
              </w:rPr>
            </w:pPr>
            <w:r>
              <w:rPr>
                <w:rFonts w:ascii="Times New Roman" w:hAnsi="Times New Roman"/>
                <w:sz w:val="24"/>
                <w:szCs w:val="24"/>
              </w:rPr>
              <w:t>21,0</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2191" w:type="dxa"/>
          </w:tcPr>
          <w:p w:rsidR="00B951F4" w:rsidRPr="00C11517" w:rsidRDefault="00B951F4" w:rsidP="00B327A7">
            <w:pPr>
              <w:spacing w:after="0"/>
              <w:contextualSpacing/>
              <w:jc w:val="center"/>
              <w:rPr>
                <w:rFonts w:ascii="Times New Roman" w:hAnsi="Times New Roman"/>
                <w:color w:val="auto"/>
                <w:sz w:val="24"/>
                <w:szCs w:val="24"/>
              </w:rPr>
            </w:pPr>
          </w:p>
        </w:tc>
      </w:tr>
      <w:tr w:rsidR="00B951F4" w:rsidRPr="00C11517" w:rsidTr="00A2389C">
        <w:trPr>
          <w:trHeight w:val="243"/>
          <w:jc w:val="center"/>
        </w:trPr>
        <w:tc>
          <w:tcPr>
            <w:tcW w:w="5568" w:type="dxa"/>
            <w:tcMar>
              <w:top w:w="0" w:type="dxa"/>
              <w:left w:w="108" w:type="dxa"/>
              <w:bottom w:w="0" w:type="dxa"/>
              <w:right w:w="108" w:type="dxa"/>
            </w:tcMar>
          </w:tcPr>
          <w:p w:rsidR="00B951F4" w:rsidRPr="00A319BA" w:rsidRDefault="00B951F4" w:rsidP="00B327A7">
            <w:pPr>
              <w:spacing w:line="240" w:lineRule="auto"/>
              <w:rPr>
                <w:rFonts w:ascii="Times New Roman" w:hAnsi="Times New Roman"/>
                <w:sz w:val="24"/>
                <w:szCs w:val="24"/>
              </w:rPr>
            </w:pPr>
            <w:r>
              <w:rPr>
                <w:rFonts w:ascii="Times New Roman" w:hAnsi="Times New Roman"/>
                <w:sz w:val="24"/>
                <w:szCs w:val="24"/>
              </w:rPr>
              <w:t>федеральный</w:t>
            </w:r>
            <w:r w:rsidRPr="00A319BA">
              <w:rPr>
                <w:rFonts w:ascii="Times New Roman" w:hAnsi="Times New Roman"/>
                <w:sz w:val="24"/>
                <w:szCs w:val="24"/>
              </w:rPr>
              <w:t xml:space="preserve"> бюджет</w:t>
            </w:r>
          </w:p>
        </w:tc>
        <w:tc>
          <w:tcPr>
            <w:tcW w:w="1260" w:type="dxa"/>
          </w:tcPr>
          <w:p w:rsidR="00B951F4" w:rsidRPr="009D2E05" w:rsidRDefault="00B951F4" w:rsidP="00B327A7">
            <w:pPr>
              <w:jc w:val="center"/>
              <w:rPr>
                <w:rFonts w:ascii="Times New Roman" w:hAnsi="Times New Roman"/>
                <w:sz w:val="24"/>
                <w:szCs w:val="24"/>
              </w:rPr>
            </w:pPr>
            <w:r w:rsidRPr="009D2E05">
              <w:rPr>
                <w:rFonts w:ascii="Times New Roman" w:hAnsi="Times New Roman"/>
                <w:sz w:val="24"/>
                <w:szCs w:val="24"/>
              </w:rPr>
              <w:t>-</w:t>
            </w:r>
          </w:p>
        </w:tc>
        <w:tc>
          <w:tcPr>
            <w:tcW w:w="1260" w:type="dxa"/>
          </w:tcPr>
          <w:p w:rsidR="00B951F4" w:rsidRPr="009D2E05" w:rsidRDefault="00B951F4" w:rsidP="00B327A7">
            <w:pPr>
              <w:jc w:val="center"/>
              <w:rPr>
                <w:rFonts w:ascii="Times New Roman" w:hAnsi="Times New Roman"/>
                <w:sz w:val="24"/>
                <w:szCs w:val="24"/>
              </w:rPr>
            </w:pPr>
            <w:r w:rsidRPr="009D2E05">
              <w:rPr>
                <w:rFonts w:ascii="Times New Roman" w:hAnsi="Times New Roman"/>
                <w:sz w:val="24"/>
                <w:szCs w:val="24"/>
              </w:rPr>
              <w:t>-</w:t>
            </w:r>
          </w:p>
        </w:tc>
        <w:tc>
          <w:tcPr>
            <w:tcW w:w="1080" w:type="dxa"/>
          </w:tcPr>
          <w:p w:rsidR="00B951F4" w:rsidRPr="00A2389C" w:rsidRDefault="00B951F4" w:rsidP="00B327A7">
            <w:pPr>
              <w:spacing w:after="0" w:line="240" w:lineRule="auto"/>
              <w:contextualSpacing/>
              <w:jc w:val="center"/>
              <w:rPr>
                <w:rFonts w:ascii="Times New Roman" w:hAnsi="Times New Roman"/>
                <w:sz w:val="24"/>
                <w:szCs w:val="24"/>
              </w:rPr>
            </w:pPr>
            <w:r w:rsidRPr="00A2389C">
              <w:rPr>
                <w:rFonts w:ascii="Times New Roman" w:hAnsi="Times New Roman"/>
                <w:sz w:val="24"/>
                <w:szCs w:val="24"/>
              </w:rPr>
              <w:t>-</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B327A7">
            <w:pPr>
              <w:spacing w:after="0"/>
              <w:contextualSpacing/>
              <w:jc w:val="center"/>
              <w:rPr>
                <w:rFonts w:ascii="Times New Roman" w:hAnsi="Times New Roman"/>
                <w:color w:val="auto"/>
                <w:sz w:val="24"/>
                <w:szCs w:val="24"/>
              </w:rPr>
            </w:pPr>
          </w:p>
        </w:tc>
      </w:tr>
      <w:tr w:rsidR="00B951F4" w:rsidRPr="00C11517" w:rsidTr="00A2389C">
        <w:trPr>
          <w:trHeight w:val="243"/>
          <w:jc w:val="center"/>
        </w:trPr>
        <w:tc>
          <w:tcPr>
            <w:tcW w:w="5568" w:type="dxa"/>
            <w:tcMar>
              <w:top w:w="0" w:type="dxa"/>
              <w:left w:w="108" w:type="dxa"/>
              <w:bottom w:w="0" w:type="dxa"/>
              <w:right w:w="108" w:type="dxa"/>
            </w:tcMar>
          </w:tcPr>
          <w:p w:rsidR="00B951F4" w:rsidRPr="00A319BA" w:rsidRDefault="00B951F4" w:rsidP="00B327A7">
            <w:pPr>
              <w:spacing w:line="240" w:lineRule="auto"/>
              <w:rPr>
                <w:rFonts w:ascii="Times New Roman" w:hAnsi="Times New Roman"/>
                <w:sz w:val="24"/>
                <w:szCs w:val="24"/>
              </w:rPr>
            </w:pPr>
            <w:r>
              <w:rPr>
                <w:rFonts w:ascii="Times New Roman" w:hAnsi="Times New Roman"/>
                <w:sz w:val="24"/>
                <w:szCs w:val="24"/>
              </w:rPr>
              <w:t>областной</w:t>
            </w:r>
            <w:r w:rsidRPr="00A319BA">
              <w:rPr>
                <w:rFonts w:ascii="Times New Roman" w:hAnsi="Times New Roman"/>
                <w:sz w:val="24"/>
                <w:szCs w:val="24"/>
              </w:rPr>
              <w:t xml:space="preserve"> бюджет</w:t>
            </w:r>
          </w:p>
        </w:tc>
        <w:tc>
          <w:tcPr>
            <w:tcW w:w="1260" w:type="dxa"/>
          </w:tcPr>
          <w:p w:rsidR="00B951F4" w:rsidRPr="009D2E05" w:rsidRDefault="00B951F4" w:rsidP="00B327A7">
            <w:pPr>
              <w:jc w:val="center"/>
              <w:rPr>
                <w:rFonts w:ascii="Times New Roman" w:hAnsi="Times New Roman"/>
                <w:sz w:val="24"/>
                <w:szCs w:val="24"/>
              </w:rPr>
            </w:pPr>
            <w:r w:rsidRPr="009D2E05">
              <w:rPr>
                <w:rFonts w:ascii="Times New Roman" w:hAnsi="Times New Roman"/>
                <w:sz w:val="24"/>
                <w:szCs w:val="24"/>
              </w:rPr>
              <w:t>-</w:t>
            </w:r>
          </w:p>
        </w:tc>
        <w:tc>
          <w:tcPr>
            <w:tcW w:w="1260" w:type="dxa"/>
          </w:tcPr>
          <w:p w:rsidR="00B951F4" w:rsidRPr="009D2E05" w:rsidRDefault="00B951F4" w:rsidP="00B327A7">
            <w:pPr>
              <w:jc w:val="center"/>
              <w:rPr>
                <w:rFonts w:ascii="Times New Roman" w:hAnsi="Times New Roman"/>
                <w:sz w:val="24"/>
                <w:szCs w:val="24"/>
              </w:rPr>
            </w:pPr>
            <w:r w:rsidRPr="009D2E05">
              <w:rPr>
                <w:rFonts w:ascii="Times New Roman" w:hAnsi="Times New Roman"/>
                <w:sz w:val="24"/>
                <w:szCs w:val="24"/>
              </w:rPr>
              <w:t>-</w:t>
            </w:r>
          </w:p>
        </w:tc>
        <w:tc>
          <w:tcPr>
            <w:tcW w:w="1080" w:type="dxa"/>
          </w:tcPr>
          <w:p w:rsidR="00B951F4" w:rsidRPr="00A2389C" w:rsidRDefault="00B951F4" w:rsidP="00B327A7">
            <w:pPr>
              <w:spacing w:after="0" w:line="240" w:lineRule="auto"/>
              <w:contextualSpacing/>
              <w:jc w:val="center"/>
              <w:rPr>
                <w:rFonts w:ascii="Times New Roman" w:hAnsi="Times New Roman"/>
                <w:sz w:val="24"/>
                <w:szCs w:val="24"/>
              </w:rPr>
            </w:pPr>
            <w:r w:rsidRPr="00A2389C">
              <w:rPr>
                <w:rFonts w:ascii="Times New Roman" w:hAnsi="Times New Roman"/>
                <w:sz w:val="24"/>
                <w:szCs w:val="24"/>
              </w:rPr>
              <w:t>-</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2191" w:type="dxa"/>
          </w:tcPr>
          <w:p w:rsidR="00B951F4" w:rsidRPr="00C11517" w:rsidRDefault="00B951F4" w:rsidP="00B327A7">
            <w:pPr>
              <w:spacing w:after="0"/>
              <w:contextualSpacing/>
              <w:jc w:val="center"/>
              <w:rPr>
                <w:rFonts w:ascii="Times New Roman" w:hAnsi="Times New Roman"/>
                <w:color w:val="auto"/>
                <w:sz w:val="24"/>
                <w:szCs w:val="24"/>
              </w:rPr>
            </w:pPr>
          </w:p>
        </w:tc>
      </w:tr>
      <w:tr w:rsidR="00B951F4" w:rsidRPr="00C11517" w:rsidTr="00A2389C">
        <w:trPr>
          <w:trHeight w:val="243"/>
          <w:jc w:val="center"/>
        </w:trPr>
        <w:tc>
          <w:tcPr>
            <w:tcW w:w="5568" w:type="dxa"/>
            <w:tcMar>
              <w:top w:w="0" w:type="dxa"/>
              <w:left w:w="108" w:type="dxa"/>
              <w:bottom w:w="0" w:type="dxa"/>
              <w:right w:w="108" w:type="dxa"/>
            </w:tcMar>
          </w:tcPr>
          <w:p w:rsidR="00B951F4" w:rsidRPr="00A319BA" w:rsidRDefault="00B951F4" w:rsidP="00B327A7">
            <w:pPr>
              <w:spacing w:line="240" w:lineRule="auto"/>
              <w:rPr>
                <w:rFonts w:ascii="Times New Roman" w:hAnsi="Times New Roman"/>
                <w:sz w:val="24"/>
                <w:szCs w:val="24"/>
              </w:rPr>
            </w:pPr>
            <w:r>
              <w:rPr>
                <w:rFonts w:ascii="Times New Roman" w:hAnsi="Times New Roman"/>
                <w:sz w:val="24"/>
                <w:szCs w:val="24"/>
              </w:rPr>
              <w:t>м</w:t>
            </w:r>
            <w:r w:rsidRPr="00A319BA">
              <w:rPr>
                <w:rFonts w:ascii="Times New Roman" w:hAnsi="Times New Roman"/>
                <w:sz w:val="24"/>
                <w:szCs w:val="24"/>
              </w:rPr>
              <w:t>естный бюджет</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21,0</w:t>
            </w:r>
          </w:p>
        </w:tc>
        <w:tc>
          <w:tcPr>
            <w:tcW w:w="1260" w:type="dxa"/>
          </w:tcPr>
          <w:p w:rsidR="00B951F4" w:rsidRPr="009D2E05" w:rsidRDefault="00B951F4" w:rsidP="00B327A7">
            <w:pPr>
              <w:jc w:val="center"/>
              <w:rPr>
                <w:rFonts w:ascii="Times New Roman" w:hAnsi="Times New Roman"/>
                <w:sz w:val="24"/>
                <w:szCs w:val="24"/>
              </w:rPr>
            </w:pPr>
            <w:r>
              <w:rPr>
                <w:rFonts w:ascii="Times New Roman" w:hAnsi="Times New Roman"/>
                <w:sz w:val="24"/>
                <w:szCs w:val="24"/>
              </w:rPr>
              <w:t>21,0</w:t>
            </w:r>
          </w:p>
        </w:tc>
        <w:tc>
          <w:tcPr>
            <w:tcW w:w="1080" w:type="dxa"/>
          </w:tcPr>
          <w:p w:rsidR="00B951F4" w:rsidRPr="00A2389C" w:rsidRDefault="00B951F4" w:rsidP="00B327A7">
            <w:pPr>
              <w:spacing w:after="0" w:line="240" w:lineRule="auto"/>
              <w:contextualSpacing/>
              <w:jc w:val="center"/>
              <w:rPr>
                <w:rFonts w:ascii="Times New Roman" w:hAnsi="Times New Roman"/>
                <w:sz w:val="24"/>
                <w:szCs w:val="24"/>
              </w:rPr>
            </w:pPr>
            <w:r>
              <w:rPr>
                <w:rFonts w:ascii="Times New Roman" w:hAnsi="Times New Roman"/>
                <w:sz w:val="24"/>
                <w:szCs w:val="24"/>
              </w:rPr>
              <w:t>21,0</w:t>
            </w:r>
          </w:p>
        </w:tc>
        <w:tc>
          <w:tcPr>
            <w:tcW w:w="126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620" w:type="dxa"/>
          </w:tcPr>
          <w:p w:rsidR="00B951F4" w:rsidRPr="00C11517" w:rsidRDefault="00B951F4" w:rsidP="00B327A7">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2191" w:type="dxa"/>
          </w:tcPr>
          <w:p w:rsidR="00B951F4" w:rsidRPr="00C11517" w:rsidRDefault="00B951F4" w:rsidP="00B327A7">
            <w:pPr>
              <w:spacing w:after="0"/>
              <w:contextualSpacing/>
              <w:jc w:val="center"/>
              <w:rPr>
                <w:rFonts w:ascii="Times New Roman" w:hAnsi="Times New Roman"/>
                <w:color w:val="auto"/>
                <w:sz w:val="24"/>
                <w:szCs w:val="24"/>
              </w:rPr>
            </w:pPr>
          </w:p>
        </w:tc>
      </w:tr>
    </w:tbl>
    <w:p w:rsidR="00B951F4" w:rsidRPr="00C11517" w:rsidRDefault="00B951F4" w:rsidP="008C01FB">
      <w:pPr>
        <w:spacing w:after="0"/>
        <w:rPr>
          <w:color w:val="auto"/>
          <w:sz w:val="24"/>
          <w:szCs w:val="24"/>
        </w:rPr>
        <w:sectPr w:rsidR="00B951F4" w:rsidRPr="00C11517" w:rsidSect="009B3316">
          <w:headerReference w:type="default" r:id="rId7"/>
          <w:headerReference w:type="first" r:id="rId8"/>
          <w:footerReference w:type="first" r:id="rId9"/>
          <w:pgSz w:w="16838" w:h="11906" w:orient="landscape"/>
          <w:pgMar w:top="180" w:right="567" w:bottom="284" w:left="567" w:header="709" w:footer="0" w:gutter="0"/>
          <w:cols w:space="720"/>
        </w:sectPr>
      </w:pPr>
    </w:p>
    <w:p w:rsidR="00B951F4" w:rsidRPr="00A319BA" w:rsidRDefault="00B951F4" w:rsidP="007B60DA">
      <w:pPr>
        <w:spacing w:after="0" w:line="240" w:lineRule="auto"/>
        <w:jc w:val="right"/>
        <w:rPr>
          <w:rFonts w:ascii="Times New Roman" w:hAnsi="Times New Roman"/>
          <w:sz w:val="24"/>
          <w:szCs w:val="24"/>
        </w:rPr>
      </w:pPr>
      <w:r>
        <w:rPr>
          <w:rFonts w:ascii="Times New Roman" w:hAnsi="Times New Roman"/>
          <w:sz w:val="24"/>
          <w:szCs w:val="24"/>
        </w:rPr>
        <w:t xml:space="preserve">                       </w:t>
      </w:r>
      <w:r w:rsidRPr="00A319BA">
        <w:rPr>
          <w:rFonts w:ascii="Times New Roman" w:hAnsi="Times New Roman"/>
          <w:sz w:val="24"/>
          <w:szCs w:val="24"/>
        </w:rPr>
        <w:t>Таблица №2</w:t>
      </w:r>
    </w:p>
    <w:tbl>
      <w:tblPr>
        <w:tblW w:w="15322" w:type="dxa"/>
        <w:tblLayout w:type="fixed"/>
        <w:tblLook w:val="00A0"/>
      </w:tblPr>
      <w:tblGrid>
        <w:gridCol w:w="10499"/>
        <w:gridCol w:w="4823"/>
      </w:tblGrid>
      <w:tr w:rsidR="00B951F4" w:rsidRPr="00A319BA" w:rsidTr="00094F33">
        <w:trPr>
          <w:trHeight w:val="1356"/>
        </w:trPr>
        <w:tc>
          <w:tcPr>
            <w:tcW w:w="10499" w:type="dxa"/>
            <w:tcBorders>
              <w:top w:val="nil"/>
              <w:left w:val="nil"/>
              <w:bottom w:val="nil"/>
              <w:right w:val="nil"/>
            </w:tcBorders>
          </w:tcPr>
          <w:p w:rsidR="00B951F4" w:rsidRPr="00A319BA" w:rsidRDefault="00B951F4" w:rsidP="007B60DA">
            <w:pPr>
              <w:spacing w:after="0" w:line="240" w:lineRule="auto"/>
              <w:jc w:val="right"/>
              <w:rPr>
                <w:rFonts w:ascii="Times New Roman" w:hAnsi="Times New Roman"/>
                <w:sz w:val="24"/>
                <w:szCs w:val="24"/>
              </w:rPr>
            </w:pPr>
            <w:r w:rsidRPr="00A319BA">
              <w:rPr>
                <w:rFonts w:ascii="Times New Roman" w:hAnsi="Times New Roman"/>
                <w:sz w:val="24"/>
                <w:szCs w:val="24"/>
              </w:rPr>
              <w:t xml:space="preserve">     </w:t>
            </w:r>
          </w:p>
        </w:tc>
        <w:tc>
          <w:tcPr>
            <w:tcW w:w="4823" w:type="dxa"/>
            <w:tcBorders>
              <w:top w:val="nil"/>
              <w:left w:val="nil"/>
              <w:bottom w:val="nil"/>
              <w:right w:val="nil"/>
            </w:tcBorders>
          </w:tcPr>
          <w:p w:rsidR="00B951F4" w:rsidRPr="00A319BA" w:rsidRDefault="00B951F4" w:rsidP="007B60DA">
            <w:pPr>
              <w:spacing w:after="0" w:line="240" w:lineRule="auto"/>
              <w:jc w:val="center"/>
              <w:rPr>
                <w:rFonts w:ascii="Times New Roman" w:hAnsi="Times New Roman"/>
                <w:sz w:val="24"/>
                <w:szCs w:val="24"/>
              </w:rPr>
            </w:pPr>
            <w:r w:rsidRPr="00A319BA">
              <w:rPr>
                <w:rFonts w:ascii="Times New Roman" w:hAnsi="Times New Roman"/>
                <w:sz w:val="24"/>
                <w:szCs w:val="24"/>
              </w:rPr>
              <w:t>УТВЕРЖДЕН</w:t>
            </w:r>
          </w:p>
          <w:p w:rsidR="00B951F4" w:rsidRPr="00A319BA" w:rsidRDefault="00B951F4" w:rsidP="007B60DA">
            <w:pPr>
              <w:spacing w:after="0" w:line="240" w:lineRule="auto"/>
              <w:jc w:val="center"/>
              <w:rPr>
                <w:rFonts w:ascii="Times New Roman" w:hAnsi="Times New Roman"/>
                <w:sz w:val="24"/>
                <w:szCs w:val="24"/>
              </w:rPr>
            </w:pPr>
            <w:r>
              <w:rPr>
                <w:rFonts w:ascii="Times New Roman" w:hAnsi="Times New Roman"/>
                <w:sz w:val="24"/>
                <w:szCs w:val="24"/>
              </w:rPr>
              <w:t>_____________________ Соколов Ю.И.</w:t>
            </w:r>
          </w:p>
          <w:p w:rsidR="00B951F4" w:rsidRPr="00A319BA" w:rsidRDefault="00B951F4" w:rsidP="007B60DA">
            <w:pPr>
              <w:spacing w:after="0" w:line="240" w:lineRule="auto"/>
              <w:jc w:val="center"/>
              <w:rPr>
                <w:rFonts w:ascii="Times New Roman" w:hAnsi="Times New Roman"/>
                <w:sz w:val="24"/>
                <w:szCs w:val="24"/>
              </w:rPr>
            </w:pPr>
            <w:r w:rsidRPr="00A319BA">
              <w:rPr>
                <w:rFonts w:ascii="Times New Roman" w:hAnsi="Times New Roman"/>
                <w:sz w:val="24"/>
                <w:szCs w:val="24"/>
              </w:rPr>
              <w:t>Глава Администрации</w:t>
            </w:r>
          </w:p>
          <w:p w:rsidR="00B951F4" w:rsidRPr="00A319BA" w:rsidRDefault="00B951F4" w:rsidP="007B60DA">
            <w:pPr>
              <w:spacing w:after="0" w:line="240" w:lineRule="auto"/>
              <w:jc w:val="center"/>
              <w:rPr>
                <w:rFonts w:ascii="Times New Roman" w:hAnsi="Times New Roman"/>
                <w:sz w:val="24"/>
                <w:szCs w:val="24"/>
              </w:rPr>
            </w:pPr>
            <w:r>
              <w:rPr>
                <w:rFonts w:ascii="Times New Roman" w:hAnsi="Times New Roman"/>
                <w:sz w:val="24"/>
                <w:szCs w:val="24"/>
              </w:rPr>
              <w:t>Талловеровского</w:t>
            </w:r>
            <w:r w:rsidRPr="00A319BA">
              <w:rPr>
                <w:rFonts w:ascii="Times New Roman" w:hAnsi="Times New Roman"/>
                <w:sz w:val="24"/>
                <w:szCs w:val="24"/>
              </w:rPr>
              <w:t xml:space="preserve"> сельского поселения</w:t>
            </w:r>
          </w:p>
          <w:p w:rsidR="00B951F4" w:rsidRPr="00A319BA" w:rsidRDefault="00B951F4" w:rsidP="007B60DA">
            <w:pPr>
              <w:spacing w:after="0" w:line="240" w:lineRule="auto"/>
              <w:rPr>
                <w:rFonts w:ascii="Times New Roman" w:hAnsi="Times New Roman"/>
                <w:sz w:val="24"/>
                <w:szCs w:val="24"/>
              </w:rPr>
            </w:pPr>
            <w:r>
              <w:rPr>
                <w:rFonts w:ascii="Times New Roman" w:hAnsi="Times New Roman"/>
                <w:sz w:val="24"/>
                <w:szCs w:val="24"/>
              </w:rPr>
              <w:t xml:space="preserve">                         «03</w:t>
            </w:r>
            <w:r w:rsidRPr="00A319BA">
              <w:rPr>
                <w:rFonts w:ascii="Times New Roman" w:hAnsi="Times New Roman"/>
                <w:sz w:val="24"/>
                <w:szCs w:val="24"/>
              </w:rPr>
              <w:t xml:space="preserve">» </w:t>
            </w:r>
            <w:r>
              <w:rPr>
                <w:rFonts w:ascii="Times New Roman" w:hAnsi="Times New Roman"/>
                <w:sz w:val="24"/>
                <w:szCs w:val="24"/>
              </w:rPr>
              <w:t xml:space="preserve"> февраля</w:t>
            </w:r>
            <w:r w:rsidRPr="00A319BA">
              <w:rPr>
                <w:rFonts w:ascii="Times New Roman" w:hAnsi="Times New Roman"/>
                <w:sz w:val="24"/>
                <w:szCs w:val="24"/>
              </w:rPr>
              <w:t xml:space="preserve"> 202</w:t>
            </w:r>
            <w:r>
              <w:rPr>
                <w:rFonts w:ascii="Times New Roman" w:hAnsi="Times New Roman"/>
                <w:sz w:val="24"/>
                <w:szCs w:val="24"/>
              </w:rPr>
              <w:t>6г</w:t>
            </w:r>
          </w:p>
          <w:p w:rsidR="00B951F4" w:rsidRPr="00A319BA" w:rsidRDefault="00B951F4" w:rsidP="007B60DA">
            <w:pPr>
              <w:spacing w:after="0" w:line="240" w:lineRule="auto"/>
              <w:rPr>
                <w:rFonts w:ascii="Times New Roman" w:hAnsi="Times New Roman"/>
                <w:sz w:val="24"/>
                <w:szCs w:val="24"/>
              </w:rPr>
            </w:pPr>
          </w:p>
        </w:tc>
      </w:tr>
    </w:tbl>
    <w:p w:rsidR="00B951F4" w:rsidRPr="00EE264C" w:rsidRDefault="00B951F4" w:rsidP="00EE264C">
      <w:pPr>
        <w:contextualSpacing/>
        <w:jc w:val="center"/>
        <w:rPr>
          <w:rFonts w:ascii="Times New Roman" w:hAnsi="Times New Roman"/>
          <w:b/>
          <w:color w:val="auto"/>
          <w:sz w:val="24"/>
          <w:szCs w:val="24"/>
        </w:rPr>
      </w:pPr>
      <w:r w:rsidRPr="00EE264C">
        <w:rPr>
          <w:rFonts w:ascii="Times New Roman" w:hAnsi="Times New Roman"/>
          <w:b/>
          <w:color w:val="auto"/>
          <w:sz w:val="24"/>
          <w:szCs w:val="24"/>
        </w:rPr>
        <w:t>ОТЧЕТ</w:t>
      </w:r>
    </w:p>
    <w:p w:rsidR="00B951F4" w:rsidRPr="00EE264C" w:rsidRDefault="00B951F4" w:rsidP="00EE264C">
      <w:pPr>
        <w:contextualSpacing/>
        <w:jc w:val="center"/>
        <w:rPr>
          <w:rFonts w:ascii="Times New Roman" w:hAnsi="Times New Roman"/>
          <w:b/>
          <w:color w:val="auto"/>
          <w:sz w:val="24"/>
          <w:szCs w:val="24"/>
        </w:rPr>
      </w:pPr>
      <w:r w:rsidRPr="00EE264C">
        <w:rPr>
          <w:rFonts w:ascii="Times New Roman" w:hAnsi="Times New Roman"/>
          <w:b/>
          <w:color w:val="auto"/>
          <w:sz w:val="24"/>
          <w:szCs w:val="24"/>
        </w:rPr>
        <w:t>О ХОДЕ РЕАЛИЗАЦИИ</w:t>
      </w:r>
    </w:p>
    <w:p w:rsidR="00B951F4" w:rsidRPr="00EE264C" w:rsidRDefault="00B951F4" w:rsidP="00EE264C">
      <w:pPr>
        <w:contextualSpacing/>
        <w:jc w:val="center"/>
        <w:rPr>
          <w:rFonts w:ascii="Times New Roman" w:hAnsi="Times New Roman"/>
          <w:b/>
          <w:color w:val="auto"/>
          <w:sz w:val="24"/>
          <w:szCs w:val="24"/>
        </w:rPr>
      </w:pPr>
      <w:r w:rsidRPr="00EE264C">
        <w:rPr>
          <w:rFonts w:ascii="Times New Roman" w:hAnsi="Times New Roman"/>
          <w:b/>
          <w:color w:val="auto"/>
          <w:sz w:val="24"/>
          <w:szCs w:val="24"/>
        </w:rPr>
        <w:t>КОМПЛЕКСА ПРОЦЕССНЫХ МЕРОПРИЯТИЙ</w:t>
      </w:r>
    </w:p>
    <w:p w:rsidR="00B951F4" w:rsidRPr="00C11517" w:rsidRDefault="00B951F4" w:rsidP="00EE264C">
      <w:pPr>
        <w:contextualSpacing/>
        <w:jc w:val="center"/>
        <w:rPr>
          <w:rFonts w:ascii="Times New Roman" w:hAnsi="Times New Roman"/>
          <w:b/>
          <w:color w:val="auto"/>
          <w:sz w:val="24"/>
          <w:szCs w:val="24"/>
        </w:rPr>
      </w:pPr>
      <w:r w:rsidRPr="00EE264C">
        <w:rPr>
          <w:rFonts w:ascii="Times New Roman" w:hAnsi="Times New Roman"/>
          <w:b/>
          <w:sz w:val="24"/>
          <w:szCs w:val="24"/>
        </w:rPr>
        <w:t>«Охрана окружающей среды в Талловеровского сельского поселения</w:t>
      </w:r>
      <w:r w:rsidRPr="00EE264C">
        <w:rPr>
          <w:rFonts w:ascii="Times New Roman" w:hAnsi="Times New Roman"/>
          <w:b/>
          <w:color w:val="auto"/>
          <w:sz w:val="24"/>
          <w:szCs w:val="24"/>
        </w:rPr>
        <w:t>»</w:t>
      </w:r>
      <w:r w:rsidRPr="00C11517">
        <w:rPr>
          <w:rFonts w:ascii="Times New Roman" w:hAnsi="Times New Roman"/>
          <w:b/>
          <w:color w:val="auto"/>
          <w:sz w:val="24"/>
          <w:szCs w:val="24"/>
          <w:vertAlign w:val="superscript"/>
        </w:rPr>
        <w:footnoteReference w:id="16"/>
      </w:r>
      <w:r w:rsidRPr="00C11517">
        <w:rPr>
          <w:rFonts w:ascii="Times New Roman" w:hAnsi="Times New Roman"/>
          <w:b/>
          <w:color w:val="auto"/>
          <w:sz w:val="24"/>
          <w:szCs w:val="24"/>
          <w:vertAlign w:val="superscript"/>
        </w:rPr>
        <w:t>,</w:t>
      </w:r>
      <w:r w:rsidRPr="00C11517">
        <w:rPr>
          <w:rFonts w:ascii="Times New Roman" w:hAnsi="Times New Roman"/>
          <w:b/>
          <w:color w:val="auto"/>
          <w:sz w:val="24"/>
          <w:szCs w:val="24"/>
          <w:vertAlign w:val="superscript"/>
        </w:rPr>
        <w:footnoteReference w:id="17"/>
      </w:r>
    </w:p>
    <w:p w:rsidR="00B951F4" w:rsidRPr="00C11517" w:rsidRDefault="00B951F4" w:rsidP="007B60DA">
      <w:pPr>
        <w:contextualSpacing/>
        <w:jc w:val="center"/>
        <w:rPr>
          <w:rFonts w:ascii="Times New Roman" w:hAnsi="Times New Roman"/>
          <w:color w:val="auto"/>
          <w:sz w:val="24"/>
          <w:szCs w:val="24"/>
        </w:rPr>
      </w:pPr>
      <w:r>
        <w:rPr>
          <w:rFonts w:ascii="Times New Roman" w:hAnsi="Times New Roman"/>
          <w:b/>
          <w:color w:val="auto"/>
          <w:sz w:val="24"/>
          <w:szCs w:val="24"/>
        </w:rPr>
        <w:t>за</w:t>
      </w:r>
      <w:r w:rsidRPr="00C11517">
        <w:rPr>
          <w:rFonts w:ascii="Times New Roman" w:hAnsi="Times New Roman"/>
          <w:b/>
          <w:color w:val="auto"/>
          <w:sz w:val="24"/>
          <w:szCs w:val="24"/>
        </w:rPr>
        <w:t xml:space="preserve"> </w:t>
      </w:r>
      <w:r>
        <w:rPr>
          <w:rFonts w:ascii="Times New Roman" w:hAnsi="Times New Roman"/>
          <w:b/>
          <w:color w:val="auto"/>
          <w:sz w:val="24"/>
          <w:szCs w:val="24"/>
        </w:rPr>
        <w:t xml:space="preserve"> 2025г</w:t>
      </w:r>
    </w:p>
    <w:p w:rsidR="00B951F4" w:rsidRPr="00C11517" w:rsidRDefault="00B951F4" w:rsidP="00AB4038">
      <w:pPr>
        <w:ind w:right="536"/>
        <w:contextualSpacing/>
        <w:jc w:val="center"/>
        <w:rPr>
          <w:rFonts w:ascii="Times New Roman" w:hAnsi="Times New Roman"/>
          <w:color w:val="auto"/>
          <w:sz w:val="24"/>
          <w:szCs w:val="24"/>
        </w:rPr>
      </w:pPr>
      <w:r w:rsidRPr="00C11517">
        <w:rPr>
          <w:rFonts w:ascii="Times New Roman" w:hAnsi="Times New Roman"/>
          <w:color w:val="auto"/>
          <w:sz w:val="24"/>
          <w:szCs w:val="24"/>
        </w:rPr>
        <w:t>1.Сведения о достижении показателей комплекса процессных мероприятий</w:t>
      </w:r>
      <w:r w:rsidRPr="00C11517">
        <w:rPr>
          <w:rFonts w:ascii="Times New Roman" w:hAnsi="Times New Roman"/>
          <w:color w:val="auto"/>
          <w:sz w:val="24"/>
          <w:szCs w:val="24"/>
          <w:vertAlign w:val="superscript"/>
        </w:rPr>
        <w:footnoteReference w:id="18"/>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937"/>
        <w:gridCol w:w="1984"/>
        <w:gridCol w:w="623"/>
        <w:gridCol w:w="1134"/>
        <w:gridCol w:w="993"/>
        <w:gridCol w:w="992"/>
        <w:gridCol w:w="1134"/>
        <w:gridCol w:w="1134"/>
        <w:gridCol w:w="993"/>
        <w:gridCol w:w="992"/>
        <w:gridCol w:w="991"/>
        <w:gridCol w:w="1134"/>
        <w:gridCol w:w="2268"/>
      </w:tblGrid>
      <w:tr w:rsidR="00B951F4" w:rsidRPr="00C11517" w:rsidTr="00EC31BB">
        <w:trPr>
          <w:jc w:val="center"/>
        </w:trPr>
        <w:tc>
          <w:tcPr>
            <w:tcW w:w="567"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937"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Статус фактического/ прогнозного значения за отчетный период</w:t>
            </w:r>
          </w:p>
        </w:tc>
        <w:tc>
          <w:tcPr>
            <w:tcW w:w="198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Наименование показателя</w:t>
            </w:r>
            <w:r w:rsidRPr="00C11517">
              <w:rPr>
                <w:rFonts w:ascii="Times New Roman" w:hAnsi="Times New Roman"/>
                <w:color w:val="auto"/>
                <w:sz w:val="24"/>
                <w:szCs w:val="24"/>
                <w:vertAlign w:val="superscript"/>
              </w:rPr>
              <w:footnoteReference w:id="19"/>
            </w:r>
          </w:p>
        </w:tc>
        <w:tc>
          <w:tcPr>
            <w:tcW w:w="623"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показател</w:t>
            </w:r>
            <w:bookmarkStart w:id="7" w:name="_Ref129366428"/>
            <w:r w:rsidRPr="00C11517">
              <w:rPr>
                <w:rFonts w:ascii="Times New Roman" w:hAnsi="Times New Roman"/>
                <w:color w:val="auto"/>
                <w:sz w:val="24"/>
                <w:szCs w:val="24"/>
              </w:rPr>
              <w:t>я</w:t>
            </w:r>
            <w:r w:rsidRPr="00C11517">
              <w:rPr>
                <w:rFonts w:ascii="Times New Roman" w:hAnsi="Times New Roman"/>
                <w:color w:val="auto"/>
                <w:sz w:val="24"/>
                <w:szCs w:val="24"/>
                <w:vertAlign w:val="superscript"/>
              </w:rPr>
              <w:footnoteReference w:id="20"/>
            </w:r>
            <w:bookmarkEnd w:id="7"/>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Признак возрастания/ убывания</w:t>
            </w:r>
            <w:r w:rsidRPr="00C11517">
              <w:rPr>
                <w:rFonts w:ascii="Times New Roman" w:hAnsi="Times New Roman"/>
                <w:color w:val="auto"/>
                <w:sz w:val="24"/>
                <w:szCs w:val="24"/>
                <w:vertAlign w:val="superscript"/>
              </w:rPr>
              <w:footnoteReference w:id="21"/>
            </w:r>
          </w:p>
        </w:tc>
        <w:tc>
          <w:tcPr>
            <w:tcW w:w="993"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Единица измерения (по ОКЕИ)</w:t>
            </w:r>
            <w:r w:rsidRPr="00C11517">
              <w:rPr>
                <w:rFonts w:ascii="Times New Roman" w:hAnsi="Times New Roman"/>
                <w:color w:val="auto"/>
                <w:sz w:val="24"/>
                <w:szCs w:val="24"/>
                <w:vertAlign w:val="superscript"/>
              </w:rPr>
              <w:t>44</w:t>
            </w:r>
          </w:p>
        </w:tc>
        <w:tc>
          <w:tcPr>
            <w:tcW w:w="992"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r w:rsidRPr="00C11517">
              <w:rPr>
                <w:rFonts w:ascii="Times New Roman" w:hAnsi="Times New Roman"/>
                <w:color w:val="auto"/>
                <w:sz w:val="24"/>
                <w:szCs w:val="24"/>
                <w:vertAlign w:val="superscript"/>
              </w:rPr>
              <w:t>44</w:t>
            </w:r>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r w:rsidRPr="00C11517">
              <w:rPr>
                <w:rFonts w:ascii="Times New Roman" w:hAnsi="Times New Roman"/>
                <w:color w:val="auto"/>
                <w:sz w:val="24"/>
                <w:szCs w:val="24"/>
                <w:vertAlign w:val="superscript"/>
              </w:rPr>
              <w:t>46</w:t>
            </w:r>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r w:rsidRPr="00C11517">
              <w:rPr>
                <w:rFonts w:ascii="Times New Roman" w:hAnsi="Times New Roman"/>
                <w:color w:val="auto"/>
                <w:sz w:val="24"/>
                <w:szCs w:val="24"/>
                <w:vertAlign w:val="superscript"/>
              </w:rPr>
              <w:footnoteReference w:id="22"/>
            </w:r>
          </w:p>
        </w:tc>
        <w:tc>
          <w:tcPr>
            <w:tcW w:w="993"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p>
        </w:tc>
        <w:tc>
          <w:tcPr>
            <w:tcW w:w="992"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bookmarkStart w:id="8" w:name="_Ref129272782"/>
            <w:r w:rsidRPr="00C11517">
              <w:rPr>
                <w:rFonts w:ascii="Times New Roman" w:hAnsi="Times New Roman"/>
                <w:color w:val="auto"/>
                <w:sz w:val="24"/>
                <w:szCs w:val="24"/>
                <w:vertAlign w:val="superscript"/>
              </w:rPr>
              <w:footnoteReference w:id="23"/>
            </w:r>
            <w:bookmarkEnd w:id="8"/>
          </w:p>
        </w:tc>
        <w:tc>
          <w:tcPr>
            <w:tcW w:w="991"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Информационная система</w:t>
            </w:r>
            <w:r w:rsidRPr="00C11517">
              <w:rPr>
                <w:rFonts w:ascii="Times New Roman" w:hAnsi="Times New Roman"/>
                <w:color w:val="auto"/>
                <w:sz w:val="24"/>
                <w:szCs w:val="24"/>
                <w:vertAlign w:val="superscript"/>
              </w:rPr>
              <w:footnoteReference w:id="24"/>
            </w:r>
          </w:p>
        </w:tc>
        <w:tc>
          <w:tcPr>
            <w:tcW w:w="1134"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текущего года</w:t>
            </w:r>
            <w:r w:rsidRPr="00C11517">
              <w:rPr>
                <w:rFonts w:ascii="Times New Roman" w:hAnsi="Times New Roman"/>
                <w:color w:val="auto"/>
                <w:sz w:val="24"/>
                <w:szCs w:val="24"/>
                <w:vertAlign w:val="superscript"/>
              </w:rPr>
              <w:t>45</w:t>
            </w:r>
          </w:p>
        </w:tc>
        <w:tc>
          <w:tcPr>
            <w:tcW w:w="2268"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Комментарий</w:t>
            </w:r>
            <w:bookmarkStart w:id="9" w:name="_Ref129272804"/>
            <w:r w:rsidRPr="00C11517">
              <w:rPr>
                <w:rFonts w:ascii="Times New Roman" w:hAnsi="Times New Roman"/>
                <w:color w:val="auto"/>
                <w:sz w:val="24"/>
                <w:szCs w:val="24"/>
                <w:vertAlign w:val="superscript"/>
              </w:rPr>
              <w:footnoteReference w:id="25"/>
            </w:r>
            <w:bookmarkEnd w:id="9"/>
          </w:p>
        </w:tc>
      </w:tr>
      <w:tr w:rsidR="00B951F4" w:rsidRPr="00C11517" w:rsidTr="00EC31BB">
        <w:trPr>
          <w:jc w:val="center"/>
        </w:trPr>
        <w:tc>
          <w:tcPr>
            <w:tcW w:w="567"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937"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2</w:t>
            </w:r>
          </w:p>
        </w:tc>
        <w:tc>
          <w:tcPr>
            <w:tcW w:w="198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3</w:t>
            </w:r>
          </w:p>
        </w:tc>
        <w:tc>
          <w:tcPr>
            <w:tcW w:w="623"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4</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7</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8</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1"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13</w:t>
            </w:r>
          </w:p>
        </w:tc>
        <w:tc>
          <w:tcPr>
            <w:tcW w:w="2268"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14</w:t>
            </w:r>
          </w:p>
        </w:tc>
      </w:tr>
      <w:tr w:rsidR="00B951F4" w:rsidRPr="00C11517" w:rsidTr="00103DB6">
        <w:trPr>
          <w:jc w:val="center"/>
        </w:trPr>
        <w:tc>
          <w:tcPr>
            <w:tcW w:w="567"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309" w:type="dxa"/>
            <w:gridSpan w:val="13"/>
          </w:tcPr>
          <w:p w:rsidR="00B951F4" w:rsidRPr="00C11517" w:rsidRDefault="00B951F4" w:rsidP="00207A37">
            <w:pPr>
              <w:spacing w:after="0" w:line="240" w:lineRule="auto"/>
              <w:jc w:val="center"/>
              <w:rPr>
                <w:rFonts w:ascii="Times New Roman" w:hAnsi="Times New Roman"/>
                <w:i/>
                <w:color w:val="auto"/>
                <w:sz w:val="24"/>
                <w:szCs w:val="24"/>
              </w:rPr>
            </w:pPr>
            <w:r w:rsidRPr="00C11517">
              <w:rPr>
                <w:rFonts w:ascii="Times New Roman" w:hAnsi="Times New Roman"/>
                <w:i/>
                <w:color w:val="auto"/>
                <w:sz w:val="24"/>
                <w:szCs w:val="24"/>
              </w:rPr>
              <w:t>Задача комплекса процессных мероприятий «</w:t>
            </w:r>
            <w:r>
              <w:rPr>
                <w:rFonts w:ascii="Times New Roman" w:hAnsi="Times New Roman"/>
                <w:sz w:val="24"/>
                <w:szCs w:val="24"/>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r w:rsidRPr="00C11517">
              <w:rPr>
                <w:rFonts w:ascii="Times New Roman" w:hAnsi="Times New Roman"/>
                <w:i/>
                <w:color w:val="auto"/>
                <w:sz w:val="24"/>
                <w:szCs w:val="24"/>
              </w:rPr>
              <w:t>»</w:t>
            </w:r>
          </w:p>
        </w:tc>
      </w:tr>
      <w:tr w:rsidR="00B951F4" w:rsidRPr="00C11517" w:rsidTr="001F62B1">
        <w:trPr>
          <w:jc w:val="center"/>
        </w:trPr>
        <w:tc>
          <w:tcPr>
            <w:tcW w:w="567" w:type="dxa"/>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37" w:type="dxa"/>
          </w:tcPr>
          <w:p w:rsidR="00B951F4" w:rsidRPr="007F77D1" w:rsidRDefault="00B951F4" w:rsidP="00E618F1">
            <w:pPr>
              <w:spacing w:after="0" w:line="240" w:lineRule="auto"/>
              <w:jc w:val="center"/>
              <w:rPr>
                <w:rFonts w:ascii="Times New Roman" w:hAnsi="Times New Roman"/>
                <w:color w:val="99CC00"/>
                <w:sz w:val="24"/>
                <w:szCs w:val="24"/>
                <w:highlight w:val="green"/>
              </w:rPr>
            </w:pPr>
          </w:p>
          <w:p w:rsidR="00B951F4" w:rsidRPr="007F77D1" w:rsidRDefault="00B951F4" w:rsidP="007F77D1">
            <w:pPr>
              <w:rPr>
                <w:rFonts w:ascii="Times New Roman" w:hAnsi="Times New Roman"/>
                <w:sz w:val="24"/>
                <w:szCs w:val="24"/>
                <w:highlight w:val="green"/>
              </w:rPr>
            </w:pPr>
          </w:p>
        </w:tc>
        <w:tc>
          <w:tcPr>
            <w:tcW w:w="1984" w:type="dxa"/>
          </w:tcPr>
          <w:p w:rsidR="00B951F4" w:rsidRPr="006A300C" w:rsidRDefault="00B951F4" w:rsidP="00B327A7">
            <w:pPr>
              <w:jc w:val="both"/>
              <w:rPr>
                <w:rFonts w:ascii="Times New Roman" w:hAnsi="Times New Roman"/>
                <w:szCs w:val="22"/>
              </w:rPr>
            </w:pPr>
            <w:r>
              <w:rPr>
                <w:rFonts w:ascii="Times New Roman" w:hAnsi="Times New Roman"/>
                <w:szCs w:val="22"/>
              </w:rPr>
              <w:t>Количество проведенных мероприятий по наведению санитарного на объектах муниципальной собственности и территории поселения</w:t>
            </w:r>
          </w:p>
        </w:tc>
        <w:tc>
          <w:tcPr>
            <w:tcW w:w="623"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проценты</w:t>
            </w: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2"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1" w:type="dxa"/>
          </w:tcPr>
          <w:p w:rsidR="00B951F4" w:rsidRPr="00C11517" w:rsidRDefault="00B951F4" w:rsidP="00EC32D1">
            <w:pPr>
              <w:spacing w:after="0" w:line="240" w:lineRule="auto"/>
              <w:rPr>
                <w:rFonts w:ascii="Times New Roman" w:hAnsi="Times New Roman"/>
                <w:color w:val="auto"/>
                <w:sz w:val="24"/>
                <w:szCs w:val="24"/>
              </w:rPr>
            </w:pPr>
          </w:p>
        </w:tc>
        <w:tc>
          <w:tcPr>
            <w:tcW w:w="1134" w:type="dxa"/>
          </w:tcPr>
          <w:p w:rsidR="00B951F4" w:rsidRPr="00C11517" w:rsidRDefault="00B951F4" w:rsidP="00E618F1">
            <w:pPr>
              <w:spacing w:after="0" w:line="240" w:lineRule="auto"/>
              <w:jc w:val="center"/>
              <w:rPr>
                <w:rFonts w:ascii="Times New Roman" w:hAnsi="Times New Roman"/>
                <w:color w:val="auto"/>
                <w:sz w:val="24"/>
                <w:szCs w:val="24"/>
              </w:rPr>
            </w:pPr>
          </w:p>
        </w:tc>
        <w:tc>
          <w:tcPr>
            <w:tcW w:w="2268"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r w:rsidR="00B951F4" w:rsidRPr="00C11517" w:rsidTr="00EC31BB">
        <w:trPr>
          <w:jc w:val="center"/>
        </w:trPr>
        <w:tc>
          <w:tcPr>
            <w:tcW w:w="567" w:type="dxa"/>
          </w:tcPr>
          <w:p w:rsidR="00B951F4" w:rsidRPr="00C11517" w:rsidRDefault="00B951F4" w:rsidP="00E618F1">
            <w:pPr>
              <w:spacing w:after="0" w:line="240" w:lineRule="auto"/>
              <w:jc w:val="center"/>
              <w:rPr>
                <w:rFonts w:ascii="Times New Roman" w:hAnsi="Times New Roman"/>
                <w:color w:val="auto"/>
                <w:sz w:val="24"/>
                <w:szCs w:val="24"/>
              </w:rPr>
            </w:pPr>
            <w:r>
              <w:rPr>
                <w:rFonts w:ascii="Times New Roman" w:hAnsi="Times New Roman"/>
                <w:color w:val="auto"/>
                <w:sz w:val="24"/>
                <w:szCs w:val="24"/>
              </w:rPr>
              <w:t>1.2</w:t>
            </w:r>
          </w:p>
        </w:tc>
        <w:tc>
          <w:tcPr>
            <w:tcW w:w="937" w:type="dxa"/>
          </w:tcPr>
          <w:p w:rsidR="00B951F4" w:rsidRPr="007F77D1" w:rsidRDefault="00B951F4" w:rsidP="00E618F1">
            <w:pPr>
              <w:spacing w:after="0" w:line="240" w:lineRule="auto"/>
              <w:jc w:val="center"/>
              <w:rPr>
                <w:rFonts w:ascii="Times New Roman" w:hAnsi="Times New Roman"/>
                <w:color w:val="99CC00"/>
                <w:sz w:val="24"/>
                <w:szCs w:val="24"/>
                <w:highlight w:val="darkGreen"/>
              </w:rPr>
            </w:pPr>
          </w:p>
        </w:tc>
        <w:tc>
          <w:tcPr>
            <w:tcW w:w="1984" w:type="dxa"/>
            <w:vAlign w:val="center"/>
          </w:tcPr>
          <w:p w:rsidR="00B951F4" w:rsidRPr="00EC31BB" w:rsidRDefault="00B951F4" w:rsidP="00957F33">
            <w:pPr>
              <w:spacing w:after="0" w:line="240" w:lineRule="auto"/>
              <w:rPr>
                <w:rFonts w:ascii="Times New Roman" w:hAnsi="Times New Roman"/>
                <w:i/>
                <w:color w:val="auto"/>
                <w:sz w:val="24"/>
                <w:szCs w:val="24"/>
              </w:rPr>
            </w:pPr>
            <w:r>
              <w:rPr>
                <w:rFonts w:ascii="Times New Roman" w:hAnsi="Times New Roman"/>
                <w:szCs w:val="22"/>
              </w:rPr>
              <w:t>Количество информационных материалов по вопросам экологии, размещаемых на официальном сайте Администрации Талловеровского сельского поселения</w:t>
            </w:r>
          </w:p>
        </w:tc>
        <w:tc>
          <w:tcPr>
            <w:tcW w:w="623" w:type="dxa"/>
          </w:tcPr>
          <w:p w:rsidR="00B951F4" w:rsidRPr="00C11517" w:rsidRDefault="00B951F4" w:rsidP="00B327A7">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Pr="00C11517" w:rsidRDefault="00B951F4" w:rsidP="00B327A7">
            <w:pPr>
              <w:spacing w:after="0" w:line="240" w:lineRule="auto"/>
              <w:jc w:val="center"/>
              <w:rPr>
                <w:rFonts w:ascii="Times New Roman" w:hAnsi="Times New Roman"/>
                <w:color w:val="auto"/>
                <w:sz w:val="24"/>
                <w:szCs w:val="24"/>
              </w:rPr>
            </w:pPr>
            <w:r>
              <w:rPr>
                <w:rFonts w:ascii="Times New Roman" w:hAnsi="Times New Roman"/>
                <w:color w:val="auto"/>
                <w:sz w:val="24"/>
                <w:szCs w:val="24"/>
              </w:rPr>
              <w:t>возрастание</w:t>
            </w:r>
          </w:p>
        </w:tc>
        <w:tc>
          <w:tcPr>
            <w:tcW w:w="993" w:type="dxa"/>
          </w:tcPr>
          <w:p w:rsidR="00B951F4" w:rsidRPr="00C11517" w:rsidRDefault="00B951F4" w:rsidP="00B327A7">
            <w:pPr>
              <w:spacing w:after="0" w:line="240" w:lineRule="auto"/>
              <w:jc w:val="center"/>
              <w:rPr>
                <w:rFonts w:ascii="Times New Roman" w:hAnsi="Times New Roman"/>
                <w:color w:val="auto"/>
                <w:sz w:val="24"/>
                <w:szCs w:val="24"/>
              </w:rPr>
            </w:pPr>
            <w:r>
              <w:rPr>
                <w:rFonts w:ascii="Times New Roman" w:hAnsi="Times New Roman"/>
                <w:color w:val="auto"/>
                <w:sz w:val="24"/>
                <w:szCs w:val="24"/>
              </w:rPr>
              <w:t>проценты</w:t>
            </w:r>
          </w:p>
        </w:tc>
        <w:tc>
          <w:tcPr>
            <w:tcW w:w="992" w:type="dxa"/>
          </w:tcPr>
          <w:p w:rsidR="00B951F4" w:rsidRPr="00C11517" w:rsidRDefault="00B951F4" w:rsidP="00B327A7">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B951F4" w:rsidRPr="00C11517" w:rsidRDefault="00B951F4" w:rsidP="00B327A7">
            <w:pPr>
              <w:spacing w:after="0" w:line="240" w:lineRule="auto"/>
              <w:jc w:val="center"/>
              <w:rPr>
                <w:rFonts w:ascii="Times New Roman" w:hAnsi="Times New Roman"/>
                <w:color w:val="auto"/>
                <w:sz w:val="24"/>
                <w:szCs w:val="24"/>
              </w:rPr>
            </w:pPr>
            <w:r>
              <w:rPr>
                <w:rFonts w:ascii="Times New Roman" w:hAnsi="Times New Roman"/>
                <w:color w:val="auto"/>
                <w:sz w:val="24"/>
                <w:szCs w:val="24"/>
              </w:rPr>
              <w:t>100</w:t>
            </w:r>
          </w:p>
        </w:tc>
        <w:tc>
          <w:tcPr>
            <w:tcW w:w="1134" w:type="dxa"/>
          </w:tcPr>
          <w:p w:rsidR="00B951F4" w:rsidRDefault="00B951F4" w:rsidP="00E618F1">
            <w:pPr>
              <w:spacing w:after="0" w:line="240" w:lineRule="auto"/>
              <w:jc w:val="center"/>
              <w:rPr>
                <w:rFonts w:ascii="Times New Roman" w:hAnsi="Times New Roman"/>
                <w:color w:val="auto"/>
                <w:sz w:val="24"/>
                <w:szCs w:val="24"/>
              </w:rPr>
            </w:pPr>
          </w:p>
        </w:tc>
        <w:tc>
          <w:tcPr>
            <w:tcW w:w="993" w:type="dxa"/>
          </w:tcPr>
          <w:p w:rsidR="00B951F4" w:rsidRPr="00C11517" w:rsidRDefault="00B951F4" w:rsidP="00E618F1">
            <w:pPr>
              <w:spacing w:after="0" w:line="240" w:lineRule="auto"/>
              <w:jc w:val="center"/>
              <w:rPr>
                <w:rFonts w:ascii="Times New Roman" w:hAnsi="Times New Roman"/>
                <w:color w:val="auto"/>
                <w:sz w:val="24"/>
                <w:szCs w:val="24"/>
              </w:rPr>
            </w:pPr>
          </w:p>
        </w:tc>
        <w:tc>
          <w:tcPr>
            <w:tcW w:w="992" w:type="dxa"/>
          </w:tcPr>
          <w:p w:rsidR="00B951F4" w:rsidRDefault="00B951F4" w:rsidP="00E618F1">
            <w:pPr>
              <w:spacing w:after="0" w:line="240" w:lineRule="auto"/>
              <w:jc w:val="center"/>
              <w:rPr>
                <w:rFonts w:ascii="Times New Roman" w:hAnsi="Times New Roman"/>
                <w:color w:val="auto"/>
                <w:sz w:val="24"/>
                <w:szCs w:val="24"/>
              </w:rPr>
            </w:pPr>
          </w:p>
        </w:tc>
        <w:tc>
          <w:tcPr>
            <w:tcW w:w="991" w:type="dxa"/>
          </w:tcPr>
          <w:p w:rsidR="00B951F4" w:rsidRPr="00C11517" w:rsidRDefault="00B951F4" w:rsidP="00EC32D1">
            <w:pPr>
              <w:spacing w:after="0" w:line="240" w:lineRule="auto"/>
              <w:rPr>
                <w:rFonts w:ascii="Times New Roman" w:hAnsi="Times New Roman"/>
                <w:color w:val="auto"/>
                <w:sz w:val="24"/>
                <w:szCs w:val="24"/>
              </w:rPr>
            </w:pPr>
          </w:p>
        </w:tc>
        <w:tc>
          <w:tcPr>
            <w:tcW w:w="1134" w:type="dxa"/>
          </w:tcPr>
          <w:p w:rsidR="00B951F4" w:rsidRDefault="00B951F4" w:rsidP="00E618F1">
            <w:pPr>
              <w:spacing w:after="0" w:line="240" w:lineRule="auto"/>
              <w:jc w:val="center"/>
              <w:rPr>
                <w:rFonts w:ascii="Times New Roman" w:hAnsi="Times New Roman"/>
                <w:color w:val="auto"/>
                <w:sz w:val="24"/>
                <w:szCs w:val="24"/>
              </w:rPr>
            </w:pPr>
          </w:p>
        </w:tc>
        <w:tc>
          <w:tcPr>
            <w:tcW w:w="2268" w:type="dxa"/>
          </w:tcPr>
          <w:p w:rsidR="00B951F4" w:rsidRDefault="00B951F4" w:rsidP="00E618F1">
            <w:pPr>
              <w:spacing w:after="0" w:line="240" w:lineRule="auto"/>
              <w:jc w:val="center"/>
              <w:rPr>
                <w:rFonts w:ascii="Times New Roman" w:hAnsi="Times New Roman"/>
                <w:color w:val="auto"/>
                <w:sz w:val="24"/>
                <w:szCs w:val="24"/>
              </w:rPr>
            </w:pPr>
          </w:p>
        </w:tc>
      </w:tr>
    </w:tbl>
    <w:p w:rsidR="00B951F4" w:rsidRDefault="00B951F4" w:rsidP="00EC31BB">
      <w:pPr>
        <w:ind w:right="536"/>
        <w:contextualSpacing/>
        <w:rPr>
          <w:rFonts w:ascii="Times New Roman" w:hAnsi="Times New Roman"/>
          <w:color w:val="auto"/>
          <w:sz w:val="24"/>
          <w:szCs w:val="24"/>
        </w:rPr>
      </w:pPr>
    </w:p>
    <w:p w:rsidR="00B951F4" w:rsidRDefault="00B951F4" w:rsidP="00AB4038">
      <w:pPr>
        <w:spacing w:after="0" w:line="240" w:lineRule="auto"/>
        <w:jc w:val="both"/>
        <w:rPr>
          <w:rFonts w:ascii="Times New Roman" w:hAnsi="Times New Roman"/>
          <w:color w:val="auto"/>
          <w:sz w:val="24"/>
          <w:szCs w:val="24"/>
        </w:rPr>
      </w:pPr>
    </w:p>
    <w:p w:rsidR="00B951F4" w:rsidRDefault="00B951F4" w:rsidP="00AB4038">
      <w:pPr>
        <w:spacing w:after="0" w:line="240" w:lineRule="auto"/>
        <w:jc w:val="both"/>
        <w:rPr>
          <w:rFonts w:ascii="Times New Roman" w:hAnsi="Times New Roman"/>
          <w:color w:val="auto"/>
          <w:sz w:val="24"/>
          <w:szCs w:val="24"/>
        </w:rPr>
      </w:pPr>
    </w:p>
    <w:p w:rsidR="00B951F4" w:rsidRDefault="00B951F4" w:rsidP="00AB4038">
      <w:pPr>
        <w:spacing w:after="0" w:line="240" w:lineRule="auto"/>
        <w:jc w:val="both"/>
        <w:rPr>
          <w:rFonts w:ascii="Times New Roman" w:hAnsi="Times New Roman"/>
          <w:color w:val="auto"/>
          <w:sz w:val="24"/>
          <w:szCs w:val="24"/>
        </w:rPr>
      </w:pPr>
    </w:p>
    <w:p w:rsidR="00B951F4" w:rsidRPr="00C11517" w:rsidRDefault="00B951F4" w:rsidP="00AB4038">
      <w:pPr>
        <w:spacing w:after="160" w:line="264" w:lineRule="auto"/>
        <w:ind w:left="360"/>
        <w:jc w:val="center"/>
        <w:rPr>
          <w:rFonts w:ascii="Times New Roman" w:hAnsi="Times New Roman"/>
          <w:color w:val="auto"/>
          <w:sz w:val="24"/>
          <w:szCs w:val="24"/>
        </w:rPr>
      </w:pPr>
      <w:r w:rsidRPr="00C11517">
        <w:rPr>
          <w:rFonts w:ascii="Times New Roman" w:hAnsi="Times New Roman"/>
          <w:color w:val="auto"/>
          <w:sz w:val="24"/>
          <w:szCs w:val="24"/>
        </w:rPr>
        <w:t>4. Сведения о выполнении (достижении) мероприятий (результатов) и контрольных точек комплекса процессных мероприятий</w:t>
      </w: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6"/>
        <w:gridCol w:w="936"/>
        <w:gridCol w:w="900"/>
        <w:gridCol w:w="714"/>
        <w:gridCol w:w="992"/>
        <w:gridCol w:w="993"/>
        <w:gridCol w:w="992"/>
        <w:gridCol w:w="852"/>
        <w:gridCol w:w="994"/>
        <w:gridCol w:w="992"/>
        <w:gridCol w:w="992"/>
        <w:gridCol w:w="1447"/>
        <w:gridCol w:w="993"/>
        <w:gridCol w:w="1134"/>
      </w:tblGrid>
      <w:tr w:rsidR="00B951F4" w:rsidRPr="00C11517" w:rsidTr="007D0366">
        <w:trPr>
          <w:trHeight w:val="986"/>
        </w:trPr>
        <w:tc>
          <w:tcPr>
            <w:tcW w:w="567"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2266"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 контрольной точки</w:t>
            </w:r>
          </w:p>
        </w:tc>
        <w:tc>
          <w:tcPr>
            <w:tcW w:w="936"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xml:space="preserve">Единица измерения </w:t>
            </w:r>
            <w:r w:rsidRPr="00C11517">
              <w:rPr>
                <w:rFonts w:ascii="Times New Roman" w:hAnsi="Times New Roman"/>
                <w:color w:val="auto"/>
                <w:sz w:val="24"/>
                <w:szCs w:val="24"/>
              </w:rPr>
              <w:br/>
              <w:t>(по ОКЕИ)</w:t>
            </w:r>
          </w:p>
        </w:tc>
        <w:tc>
          <w:tcPr>
            <w:tcW w:w="900" w:type="dxa"/>
            <w:vAlign w:val="center"/>
          </w:tcPr>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соответствия</w:t>
            </w:r>
          </w:p>
          <w:p w:rsidR="00B951F4" w:rsidRPr="00C11517" w:rsidRDefault="00B951F4" w:rsidP="00E618F1">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Декомпозированного мероприятия</w:t>
            </w:r>
          </w:p>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(результата)</w:t>
            </w:r>
          </w:p>
        </w:tc>
        <w:tc>
          <w:tcPr>
            <w:tcW w:w="714"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Базовое значение</w:t>
            </w:r>
          </w:p>
        </w:tc>
        <w:tc>
          <w:tcPr>
            <w:tcW w:w="992"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p>
        </w:tc>
        <w:tc>
          <w:tcPr>
            <w:tcW w:w="993"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p>
        </w:tc>
        <w:tc>
          <w:tcPr>
            <w:tcW w:w="992"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p>
        </w:tc>
        <w:tc>
          <w:tcPr>
            <w:tcW w:w="852"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r w:rsidRPr="00C11517">
              <w:rPr>
                <w:rFonts w:ascii="Times New Roman" w:hAnsi="Times New Roman"/>
                <w:color w:val="auto"/>
                <w:sz w:val="24"/>
                <w:szCs w:val="24"/>
                <w:vertAlign w:val="superscript"/>
              </w:rPr>
              <w:footnoteReference w:id="26"/>
            </w:r>
          </w:p>
        </w:tc>
        <w:tc>
          <w:tcPr>
            <w:tcW w:w="994"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Плановая дата наступления контрольной точки</w:t>
            </w:r>
          </w:p>
        </w:tc>
        <w:tc>
          <w:tcPr>
            <w:tcW w:w="992"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Фактическая дата наступления контрольной точки</w:t>
            </w:r>
            <w:r w:rsidRPr="00C11517">
              <w:rPr>
                <w:rFonts w:ascii="Times New Roman" w:hAnsi="Times New Roman"/>
                <w:color w:val="auto"/>
                <w:sz w:val="24"/>
                <w:szCs w:val="24"/>
                <w:vertAlign w:val="superscript"/>
              </w:rPr>
              <w:footnoteReference w:id="27"/>
            </w:r>
          </w:p>
        </w:tc>
        <w:tc>
          <w:tcPr>
            <w:tcW w:w="992"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Прогнозная дата наступления контрольной точки</w:t>
            </w:r>
            <w:r w:rsidRPr="00C11517">
              <w:rPr>
                <w:rFonts w:ascii="Times New Roman" w:hAnsi="Times New Roman"/>
                <w:color w:val="auto"/>
                <w:sz w:val="24"/>
                <w:szCs w:val="24"/>
                <w:vertAlign w:val="superscript"/>
              </w:rPr>
              <w:t>56</w:t>
            </w:r>
          </w:p>
        </w:tc>
        <w:tc>
          <w:tcPr>
            <w:tcW w:w="1447"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Ответственный исполнитель (Фамилия И.О., должность)</w:t>
            </w:r>
          </w:p>
        </w:tc>
        <w:tc>
          <w:tcPr>
            <w:tcW w:w="993"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r w:rsidRPr="00C11517">
              <w:rPr>
                <w:rFonts w:ascii="Times New Roman" w:hAnsi="Times New Roman"/>
                <w:color w:val="auto"/>
                <w:sz w:val="24"/>
                <w:szCs w:val="24"/>
                <w:vertAlign w:val="superscript"/>
              </w:rPr>
              <w:footnoteReference w:id="28"/>
            </w:r>
          </w:p>
        </w:tc>
        <w:tc>
          <w:tcPr>
            <w:tcW w:w="1134" w:type="dxa"/>
            <w:vAlign w:val="center"/>
          </w:tcPr>
          <w:p w:rsidR="00B951F4" w:rsidRPr="00C11517" w:rsidRDefault="00B951F4" w:rsidP="00E618F1">
            <w:pPr>
              <w:jc w:val="center"/>
              <w:rPr>
                <w:color w:val="auto"/>
                <w:sz w:val="24"/>
                <w:szCs w:val="24"/>
              </w:rPr>
            </w:pPr>
            <w:r w:rsidRPr="00C11517">
              <w:rPr>
                <w:rFonts w:ascii="Times New Roman" w:hAnsi="Times New Roman"/>
                <w:color w:val="auto"/>
                <w:sz w:val="24"/>
                <w:szCs w:val="24"/>
              </w:rPr>
              <w:t>Комментарий</w:t>
            </w:r>
            <w:r w:rsidRPr="00C11517">
              <w:rPr>
                <w:rFonts w:ascii="Times New Roman" w:hAnsi="Times New Roman"/>
                <w:color w:val="auto"/>
                <w:sz w:val="24"/>
                <w:szCs w:val="24"/>
                <w:vertAlign w:val="superscript"/>
              </w:rPr>
              <w:footnoteReference w:id="29"/>
            </w:r>
          </w:p>
        </w:tc>
      </w:tr>
      <w:tr w:rsidR="00B951F4" w:rsidRPr="00C11517" w:rsidTr="007D0366">
        <w:trPr>
          <w:trHeight w:val="201"/>
        </w:trPr>
        <w:tc>
          <w:tcPr>
            <w:tcW w:w="567"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2266"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936"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900"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714"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2"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3"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992"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c>
          <w:tcPr>
            <w:tcW w:w="852"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4"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2"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447"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13</w:t>
            </w:r>
          </w:p>
        </w:tc>
        <w:tc>
          <w:tcPr>
            <w:tcW w:w="993"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14</w:t>
            </w:r>
          </w:p>
        </w:tc>
        <w:tc>
          <w:tcPr>
            <w:tcW w:w="1134" w:type="dxa"/>
          </w:tcPr>
          <w:p w:rsidR="00B951F4" w:rsidRPr="00C11517" w:rsidRDefault="00B951F4" w:rsidP="00E618F1">
            <w:pPr>
              <w:rPr>
                <w:color w:val="auto"/>
                <w:sz w:val="24"/>
                <w:szCs w:val="24"/>
              </w:rPr>
            </w:pPr>
            <w:r w:rsidRPr="00C11517">
              <w:rPr>
                <w:rFonts w:ascii="Times New Roman" w:hAnsi="Times New Roman"/>
                <w:color w:val="auto"/>
                <w:sz w:val="24"/>
                <w:szCs w:val="24"/>
              </w:rPr>
              <w:t>15</w:t>
            </w:r>
          </w:p>
        </w:tc>
      </w:tr>
      <w:tr w:rsidR="00B951F4" w:rsidRPr="00C11517" w:rsidTr="0000008A">
        <w:trPr>
          <w:trHeight w:val="170"/>
        </w:trPr>
        <w:tc>
          <w:tcPr>
            <w:tcW w:w="567" w:type="dxa"/>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197" w:type="dxa"/>
            <w:gridSpan w:val="14"/>
          </w:tcPr>
          <w:p w:rsidR="00B951F4" w:rsidRPr="00C11517" w:rsidRDefault="00B951F4" w:rsidP="006B6BB4">
            <w:pPr>
              <w:spacing w:after="0"/>
              <w:contextualSpacing/>
              <w:jc w:val="center"/>
              <w:rPr>
                <w:rFonts w:ascii="Times New Roman" w:hAnsi="Times New Roman"/>
                <w:i/>
                <w:color w:val="auto"/>
                <w:sz w:val="24"/>
                <w:szCs w:val="24"/>
              </w:rPr>
            </w:pPr>
            <w:r w:rsidRPr="00E05989">
              <w:rPr>
                <w:rFonts w:ascii="Times New Roman" w:hAnsi="Times New Roman"/>
                <w:sz w:val="24"/>
                <w:szCs w:val="24"/>
              </w:rPr>
              <w:t>Задача комплекса процессных мероприятий</w:t>
            </w:r>
            <w:r>
              <w:rPr>
                <w:rFonts w:ascii="Times New Roman" w:hAnsi="Times New Roman"/>
                <w:sz w:val="24"/>
                <w:szCs w:val="24"/>
              </w:rPr>
              <w:t xml:space="preserve">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r w:rsidRPr="00C11517">
              <w:rPr>
                <w:rFonts w:ascii="Times New Roman" w:hAnsi="Times New Roman"/>
                <w:i/>
                <w:color w:val="auto"/>
                <w:sz w:val="24"/>
                <w:szCs w:val="24"/>
              </w:rPr>
              <w:t>»</w:t>
            </w:r>
            <w:r w:rsidRPr="00E05989">
              <w:rPr>
                <w:rFonts w:ascii="Times New Roman" w:hAnsi="Times New Roman"/>
                <w:sz w:val="24"/>
                <w:szCs w:val="24"/>
              </w:rPr>
              <w:t xml:space="preserve"> </w:t>
            </w:r>
          </w:p>
        </w:tc>
      </w:tr>
      <w:tr w:rsidR="00B951F4" w:rsidRPr="00C11517" w:rsidTr="007D0366">
        <w:trPr>
          <w:trHeight w:val="363"/>
        </w:trPr>
        <w:tc>
          <w:tcPr>
            <w:tcW w:w="567" w:type="dxa"/>
          </w:tcPr>
          <w:p w:rsidR="00B951F4" w:rsidRPr="00FD3626" w:rsidRDefault="00B951F4" w:rsidP="00E618F1">
            <w:pPr>
              <w:spacing w:after="0"/>
              <w:contextualSpacing/>
              <w:jc w:val="center"/>
              <w:rPr>
                <w:rFonts w:ascii="Times New Roman" w:hAnsi="Times New Roman"/>
                <w:color w:val="auto"/>
                <w:szCs w:val="22"/>
              </w:rPr>
            </w:pPr>
            <w:r w:rsidRPr="00FD3626">
              <w:rPr>
                <w:rFonts w:ascii="Times New Roman" w:hAnsi="Times New Roman"/>
                <w:color w:val="auto"/>
                <w:szCs w:val="22"/>
              </w:rPr>
              <w:t>1.1</w:t>
            </w:r>
          </w:p>
        </w:tc>
        <w:tc>
          <w:tcPr>
            <w:tcW w:w="2266" w:type="dxa"/>
          </w:tcPr>
          <w:p w:rsidR="00B951F4" w:rsidRPr="00356A98" w:rsidRDefault="00B951F4" w:rsidP="0084251C">
            <w:pPr>
              <w:widowControl w:val="0"/>
              <w:tabs>
                <w:tab w:val="left" w:pos="11057"/>
              </w:tabs>
              <w:spacing w:line="240" w:lineRule="auto"/>
              <w:jc w:val="both"/>
              <w:rPr>
                <w:rFonts w:ascii="Times New Roman" w:hAnsi="Times New Roman"/>
                <w:szCs w:val="22"/>
              </w:rPr>
            </w:pPr>
            <w:r>
              <w:rPr>
                <w:rFonts w:ascii="Times New Roman" w:hAnsi="Times New Roman"/>
              </w:rPr>
              <w:t xml:space="preserve">Мероприятие (результат)1. </w:t>
            </w:r>
            <w:r w:rsidRPr="00356A98">
              <w:rPr>
                <w:rFonts w:ascii="Times New Roman" w:hAnsi="Times New Roman"/>
              </w:rPr>
              <w:t>«</w:t>
            </w:r>
            <w:r>
              <w:rPr>
                <w:rFonts w:ascii="Times New Roman" w:hAnsi="Times New Roman"/>
              </w:rPr>
              <w:t>Обеспечено содержание зеленых насаждений, кладбищ, памятников»</w:t>
            </w:r>
          </w:p>
        </w:tc>
        <w:tc>
          <w:tcPr>
            <w:tcW w:w="936" w:type="dxa"/>
          </w:tcPr>
          <w:p w:rsidR="00B951F4" w:rsidRPr="00356A98" w:rsidRDefault="00B951F4" w:rsidP="0084251C">
            <w:pPr>
              <w:spacing w:after="0"/>
              <w:contextualSpacing/>
              <w:jc w:val="both"/>
              <w:rPr>
                <w:rFonts w:ascii="Times New Roman" w:hAnsi="Times New Roman"/>
                <w:color w:val="auto"/>
                <w:sz w:val="20"/>
              </w:rPr>
            </w:pPr>
            <w:r>
              <w:rPr>
                <w:rFonts w:ascii="Times New Roman" w:hAnsi="Times New Roman"/>
                <w:color w:val="auto"/>
                <w:sz w:val="20"/>
              </w:rPr>
              <w:t>Тыс.рублей</w:t>
            </w:r>
          </w:p>
        </w:tc>
        <w:tc>
          <w:tcPr>
            <w:tcW w:w="900" w:type="dxa"/>
          </w:tcPr>
          <w:p w:rsidR="00B951F4" w:rsidRPr="00C11517" w:rsidRDefault="00B951F4" w:rsidP="0084251C">
            <w:pPr>
              <w:spacing w:after="0"/>
              <w:contextualSpacing/>
              <w:jc w:val="both"/>
              <w:rPr>
                <w:rFonts w:ascii="Times New Roman" w:hAnsi="Times New Roman"/>
                <w:color w:val="auto"/>
                <w:sz w:val="24"/>
                <w:szCs w:val="24"/>
              </w:rPr>
            </w:pPr>
          </w:p>
        </w:tc>
        <w:tc>
          <w:tcPr>
            <w:tcW w:w="714" w:type="dxa"/>
          </w:tcPr>
          <w:p w:rsidR="00B951F4" w:rsidRPr="00E230A7" w:rsidRDefault="00B951F4" w:rsidP="0084251C">
            <w:pPr>
              <w:spacing w:after="0"/>
              <w:contextualSpacing/>
              <w:jc w:val="both"/>
              <w:rPr>
                <w:rFonts w:ascii="Times New Roman" w:hAnsi="Times New Roman"/>
                <w:color w:val="auto"/>
                <w:szCs w:val="22"/>
              </w:rPr>
            </w:pPr>
          </w:p>
        </w:tc>
        <w:tc>
          <w:tcPr>
            <w:tcW w:w="992" w:type="dxa"/>
          </w:tcPr>
          <w:p w:rsidR="00B951F4" w:rsidRPr="00E230A7" w:rsidRDefault="00B951F4" w:rsidP="0084251C">
            <w:pPr>
              <w:spacing w:after="0"/>
              <w:contextualSpacing/>
              <w:jc w:val="both"/>
              <w:rPr>
                <w:rFonts w:ascii="Times New Roman" w:hAnsi="Times New Roman"/>
                <w:color w:val="auto"/>
                <w:szCs w:val="22"/>
              </w:rPr>
            </w:pPr>
            <w:r>
              <w:rPr>
                <w:rFonts w:ascii="Times New Roman" w:hAnsi="Times New Roman"/>
                <w:color w:val="auto"/>
                <w:szCs w:val="22"/>
              </w:rPr>
              <w:t>256,7</w:t>
            </w:r>
          </w:p>
        </w:tc>
        <w:tc>
          <w:tcPr>
            <w:tcW w:w="993" w:type="dxa"/>
          </w:tcPr>
          <w:p w:rsidR="00B951F4" w:rsidRPr="00E230A7" w:rsidRDefault="00B951F4" w:rsidP="0084251C">
            <w:pPr>
              <w:spacing w:after="0"/>
              <w:contextualSpacing/>
              <w:jc w:val="both"/>
              <w:rPr>
                <w:rFonts w:ascii="Times New Roman" w:hAnsi="Times New Roman"/>
                <w:color w:val="auto"/>
                <w:szCs w:val="22"/>
              </w:rPr>
            </w:pPr>
            <w:r>
              <w:rPr>
                <w:rFonts w:ascii="Times New Roman" w:hAnsi="Times New Roman"/>
                <w:color w:val="auto"/>
                <w:szCs w:val="22"/>
              </w:rPr>
              <w:t>61,0</w:t>
            </w:r>
          </w:p>
        </w:tc>
        <w:tc>
          <w:tcPr>
            <w:tcW w:w="992" w:type="dxa"/>
          </w:tcPr>
          <w:p w:rsidR="00B951F4" w:rsidRPr="00E230A7" w:rsidRDefault="00B951F4" w:rsidP="0084251C">
            <w:pPr>
              <w:spacing w:after="0"/>
              <w:contextualSpacing/>
              <w:jc w:val="both"/>
              <w:rPr>
                <w:rFonts w:ascii="Times New Roman" w:hAnsi="Times New Roman"/>
                <w:color w:val="auto"/>
                <w:szCs w:val="22"/>
              </w:rPr>
            </w:pPr>
          </w:p>
        </w:tc>
        <w:tc>
          <w:tcPr>
            <w:tcW w:w="852" w:type="dxa"/>
          </w:tcPr>
          <w:p w:rsidR="00B951F4" w:rsidRPr="00E230A7" w:rsidRDefault="00B951F4" w:rsidP="0084251C">
            <w:pPr>
              <w:spacing w:after="0"/>
              <w:contextualSpacing/>
              <w:jc w:val="both"/>
              <w:rPr>
                <w:rFonts w:ascii="Times New Roman" w:hAnsi="Times New Roman"/>
                <w:color w:val="auto"/>
                <w:szCs w:val="22"/>
              </w:rPr>
            </w:pPr>
          </w:p>
        </w:tc>
        <w:tc>
          <w:tcPr>
            <w:tcW w:w="994" w:type="dxa"/>
          </w:tcPr>
          <w:p w:rsidR="00B951F4" w:rsidRPr="00E230A7" w:rsidRDefault="00B951F4" w:rsidP="0084251C">
            <w:pPr>
              <w:spacing w:after="0"/>
              <w:contextualSpacing/>
              <w:jc w:val="both"/>
              <w:rPr>
                <w:rFonts w:ascii="Times New Roman" w:hAnsi="Times New Roman"/>
                <w:color w:val="auto"/>
                <w:szCs w:val="22"/>
              </w:rPr>
            </w:pPr>
            <w:r>
              <w:rPr>
                <w:rFonts w:ascii="Times New Roman" w:hAnsi="Times New Roman"/>
                <w:color w:val="auto"/>
                <w:szCs w:val="22"/>
              </w:rPr>
              <w:t>25.12</w:t>
            </w:r>
            <w:r w:rsidRPr="00E230A7">
              <w:rPr>
                <w:rFonts w:ascii="Times New Roman" w:hAnsi="Times New Roman"/>
                <w:color w:val="auto"/>
                <w:szCs w:val="22"/>
              </w:rPr>
              <w:t>.2025</w:t>
            </w:r>
          </w:p>
        </w:tc>
        <w:tc>
          <w:tcPr>
            <w:tcW w:w="992" w:type="dxa"/>
          </w:tcPr>
          <w:p w:rsidR="00B951F4" w:rsidRPr="00E230A7" w:rsidRDefault="00B951F4" w:rsidP="0084251C">
            <w:pPr>
              <w:spacing w:after="0"/>
              <w:contextualSpacing/>
              <w:jc w:val="both"/>
              <w:rPr>
                <w:rFonts w:ascii="Times New Roman" w:hAnsi="Times New Roman"/>
                <w:color w:val="auto"/>
                <w:szCs w:val="22"/>
              </w:rPr>
            </w:pPr>
            <w:r>
              <w:rPr>
                <w:rFonts w:ascii="Times New Roman" w:hAnsi="Times New Roman"/>
                <w:color w:val="auto"/>
                <w:szCs w:val="22"/>
              </w:rPr>
              <w:t>25</w:t>
            </w:r>
            <w:r w:rsidRPr="00E230A7">
              <w:rPr>
                <w:rFonts w:ascii="Times New Roman" w:hAnsi="Times New Roman"/>
                <w:color w:val="auto"/>
                <w:szCs w:val="22"/>
              </w:rPr>
              <w:t>.12.2025</w:t>
            </w:r>
          </w:p>
        </w:tc>
        <w:tc>
          <w:tcPr>
            <w:tcW w:w="992" w:type="dxa"/>
          </w:tcPr>
          <w:p w:rsidR="00B951F4" w:rsidRPr="00E230A7" w:rsidRDefault="00B951F4" w:rsidP="0084251C">
            <w:pPr>
              <w:spacing w:after="0"/>
              <w:contextualSpacing/>
              <w:jc w:val="both"/>
              <w:rPr>
                <w:rFonts w:ascii="Times New Roman" w:hAnsi="Times New Roman"/>
                <w:color w:val="auto"/>
                <w:szCs w:val="22"/>
              </w:rPr>
            </w:pPr>
          </w:p>
        </w:tc>
        <w:tc>
          <w:tcPr>
            <w:tcW w:w="1447" w:type="dxa"/>
          </w:tcPr>
          <w:p w:rsidR="00B951F4" w:rsidRPr="00E230A7" w:rsidRDefault="00B951F4" w:rsidP="0000008A">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E618F1">
            <w:pPr>
              <w:spacing w:after="0"/>
              <w:contextualSpacing/>
              <w:jc w:val="center"/>
              <w:rPr>
                <w:rFonts w:ascii="Times New Roman" w:hAnsi="Times New Roman"/>
                <w:color w:val="auto"/>
                <w:sz w:val="24"/>
                <w:szCs w:val="24"/>
              </w:rPr>
            </w:pPr>
          </w:p>
        </w:tc>
        <w:tc>
          <w:tcPr>
            <w:tcW w:w="1134" w:type="dxa"/>
          </w:tcPr>
          <w:p w:rsidR="00B951F4" w:rsidRPr="00C11517" w:rsidRDefault="00B951F4" w:rsidP="00E618F1">
            <w:pPr>
              <w:rPr>
                <w:color w:val="auto"/>
                <w:sz w:val="24"/>
                <w:szCs w:val="24"/>
              </w:rPr>
            </w:pPr>
          </w:p>
        </w:tc>
      </w:tr>
      <w:tr w:rsidR="00B951F4" w:rsidRPr="00C11517" w:rsidTr="007D0366">
        <w:trPr>
          <w:trHeight w:val="352"/>
        </w:trPr>
        <w:tc>
          <w:tcPr>
            <w:tcW w:w="567"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1.1.1</w:t>
            </w:r>
          </w:p>
        </w:tc>
        <w:tc>
          <w:tcPr>
            <w:tcW w:w="2266" w:type="dxa"/>
          </w:tcPr>
          <w:p w:rsidR="00B951F4" w:rsidRPr="00FD3626" w:rsidRDefault="00B951F4" w:rsidP="00FB38B5">
            <w:pPr>
              <w:widowControl w:val="0"/>
              <w:tabs>
                <w:tab w:val="left" w:pos="11057"/>
              </w:tabs>
              <w:spacing w:line="240" w:lineRule="auto"/>
              <w:rPr>
                <w:rFonts w:ascii="Times New Roman" w:hAnsi="Times New Roman"/>
                <w:szCs w:val="22"/>
              </w:rPr>
            </w:pPr>
            <w:r w:rsidRPr="00E863B0">
              <w:rPr>
                <w:rFonts w:ascii="Times New Roman" w:hAnsi="Times New Roman"/>
              </w:rPr>
              <w:t xml:space="preserve">Контрольная точка </w:t>
            </w:r>
            <w:r>
              <w:rPr>
                <w:rFonts w:ascii="Times New Roman" w:hAnsi="Times New Roman"/>
              </w:rPr>
              <w:t>1.1.1«Включена</w:t>
            </w:r>
            <w:r w:rsidRPr="00E863B0">
              <w:rPr>
                <w:rFonts w:ascii="Times New Roman" w:hAnsi="Times New Roman"/>
              </w:rPr>
              <w:t xml:space="preserve"> закупк</w:t>
            </w:r>
            <w:r>
              <w:rPr>
                <w:rFonts w:ascii="Times New Roman" w:hAnsi="Times New Roman"/>
              </w:rPr>
              <w:t>а</w:t>
            </w:r>
            <w:r w:rsidRPr="00E863B0">
              <w:rPr>
                <w:rFonts w:ascii="Times New Roman" w:hAnsi="Times New Roman"/>
              </w:rPr>
              <w:t xml:space="preserve"> в план закупок»</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15.01</w:t>
            </w:r>
            <w:r w:rsidRPr="00FD3626">
              <w:rPr>
                <w:rFonts w:ascii="Times New Roman" w:hAnsi="Times New Roman"/>
                <w:color w:val="auto"/>
                <w:szCs w:val="22"/>
              </w:rPr>
              <w:t>.2025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w:t>
            </w:r>
            <w:r w:rsidRPr="00FD3626">
              <w:rPr>
                <w:rFonts w:ascii="Times New Roman" w:hAnsi="Times New Roman"/>
                <w:color w:val="auto"/>
                <w:szCs w:val="22"/>
              </w:rPr>
              <w:t>.</w:t>
            </w:r>
            <w:r>
              <w:rPr>
                <w:rFonts w:ascii="Times New Roman" w:hAnsi="Times New Roman"/>
                <w:color w:val="auto"/>
                <w:szCs w:val="22"/>
              </w:rPr>
              <w:t>01</w:t>
            </w:r>
            <w:r w:rsidRPr="00FD3626">
              <w:rPr>
                <w:rFonts w:ascii="Times New Roman" w:hAnsi="Times New Roman"/>
                <w:color w:val="auto"/>
                <w:szCs w:val="22"/>
              </w:rPr>
              <w:t>.2025</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1447" w:type="dxa"/>
          </w:tcPr>
          <w:p w:rsidR="00B951F4" w:rsidRPr="00E230A7"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1.1.2</w:t>
            </w:r>
          </w:p>
        </w:tc>
        <w:tc>
          <w:tcPr>
            <w:tcW w:w="2266" w:type="dxa"/>
          </w:tcPr>
          <w:p w:rsidR="00B951F4" w:rsidRDefault="00B951F4" w:rsidP="00FB38B5">
            <w:pPr>
              <w:pStyle w:val="a6"/>
              <w:jc w:val="left"/>
            </w:pPr>
            <w:r w:rsidRPr="00E863B0">
              <w:t xml:space="preserve">Контрольная точка </w:t>
            </w:r>
            <w:r>
              <w:t>1.1.2 «Заключен муниципальный контракт</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15.04</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15</w:t>
            </w:r>
            <w:r w:rsidRPr="00FD3626">
              <w:rPr>
                <w:rFonts w:ascii="Times New Roman" w:hAnsi="Times New Roman"/>
                <w:color w:val="auto"/>
                <w:szCs w:val="22"/>
              </w:rPr>
              <w:t>.</w:t>
            </w:r>
            <w:r>
              <w:rPr>
                <w:rFonts w:ascii="Times New Roman" w:hAnsi="Times New Roman"/>
                <w:color w:val="auto"/>
                <w:szCs w:val="22"/>
              </w:rPr>
              <w:t>04</w:t>
            </w:r>
            <w:r w:rsidRPr="00FD3626">
              <w:rPr>
                <w:rFonts w:ascii="Times New Roman" w:hAnsi="Times New Roman"/>
                <w:color w:val="auto"/>
                <w:szCs w:val="22"/>
              </w:rPr>
              <w:t>.2025</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1447" w:type="dxa"/>
          </w:tcPr>
          <w:p w:rsidR="00B951F4" w:rsidRPr="00E230A7"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1.1.3</w:t>
            </w:r>
          </w:p>
        </w:tc>
        <w:tc>
          <w:tcPr>
            <w:tcW w:w="2266" w:type="dxa"/>
          </w:tcPr>
          <w:p w:rsidR="00B951F4" w:rsidRDefault="00B951F4" w:rsidP="00FB38B5">
            <w:pPr>
              <w:pStyle w:val="a6"/>
              <w:jc w:val="left"/>
            </w:pPr>
            <w:r w:rsidRPr="00E863B0">
              <w:t xml:space="preserve">Контрольная точка </w:t>
            </w:r>
            <w:r>
              <w:t>1.1.3</w:t>
            </w:r>
          </w:p>
          <w:p w:rsidR="00B951F4" w:rsidRDefault="00B951F4" w:rsidP="00FB38B5">
            <w:pPr>
              <w:pStyle w:val="a6"/>
              <w:jc w:val="left"/>
            </w:pPr>
            <w:r w:rsidRPr="00E863B0">
              <w:t>«</w:t>
            </w:r>
            <w:r>
              <w:t>Выполнены работы по муниципальному контракту</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25.05</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25</w:t>
            </w:r>
            <w:r w:rsidRPr="00FD3626">
              <w:rPr>
                <w:rFonts w:ascii="Times New Roman" w:hAnsi="Times New Roman"/>
                <w:color w:val="auto"/>
                <w:szCs w:val="22"/>
              </w:rPr>
              <w:t>.</w:t>
            </w:r>
            <w:r>
              <w:rPr>
                <w:rFonts w:ascii="Times New Roman" w:hAnsi="Times New Roman"/>
                <w:color w:val="auto"/>
                <w:szCs w:val="22"/>
              </w:rPr>
              <w:t>05</w:t>
            </w:r>
            <w:r w:rsidRPr="00FD3626">
              <w:rPr>
                <w:rFonts w:ascii="Times New Roman" w:hAnsi="Times New Roman"/>
                <w:color w:val="auto"/>
                <w:szCs w:val="22"/>
              </w:rPr>
              <w:t>.2025</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1447" w:type="dxa"/>
          </w:tcPr>
          <w:p w:rsidR="00B951F4" w:rsidRPr="00E230A7"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1.1.4</w:t>
            </w:r>
          </w:p>
        </w:tc>
        <w:tc>
          <w:tcPr>
            <w:tcW w:w="2266" w:type="dxa"/>
          </w:tcPr>
          <w:p w:rsidR="00B951F4" w:rsidRDefault="00B951F4" w:rsidP="00FB38B5">
            <w:pPr>
              <w:pStyle w:val="a6"/>
              <w:jc w:val="left"/>
            </w:pPr>
            <w:r w:rsidRPr="00E863B0">
              <w:t xml:space="preserve">Контрольная точка </w:t>
            </w:r>
            <w:r>
              <w:t>1.1.4</w:t>
            </w:r>
          </w:p>
          <w:p w:rsidR="00B951F4" w:rsidRDefault="00B951F4" w:rsidP="00FB38B5">
            <w:pPr>
              <w:pStyle w:val="a6"/>
              <w:jc w:val="left"/>
            </w:pPr>
            <w:r>
              <w:t>«П</w:t>
            </w:r>
            <w:r w:rsidRPr="00E863B0">
              <w:t>еречислен</w:t>
            </w:r>
            <w:r>
              <w:t>ы бюджетные</w:t>
            </w:r>
            <w:r w:rsidRPr="00E863B0">
              <w:t xml:space="preserve"> средств</w:t>
            </w:r>
            <w:r>
              <w:t>а за оплату выполненных работ</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FB38B5">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31.05</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31</w:t>
            </w:r>
            <w:r w:rsidRPr="00FD3626">
              <w:rPr>
                <w:rFonts w:ascii="Times New Roman" w:hAnsi="Times New Roman"/>
                <w:color w:val="auto"/>
                <w:szCs w:val="22"/>
              </w:rPr>
              <w:t>.</w:t>
            </w:r>
            <w:r>
              <w:rPr>
                <w:rFonts w:ascii="Times New Roman" w:hAnsi="Times New Roman"/>
                <w:color w:val="auto"/>
                <w:szCs w:val="22"/>
              </w:rPr>
              <w:t>05</w:t>
            </w:r>
            <w:r w:rsidRPr="00FD3626">
              <w:rPr>
                <w:rFonts w:ascii="Times New Roman" w:hAnsi="Times New Roman"/>
                <w:color w:val="auto"/>
                <w:szCs w:val="22"/>
              </w:rPr>
              <w:t>.2025</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1447" w:type="dxa"/>
          </w:tcPr>
          <w:p w:rsidR="00B951F4" w:rsidRPr="00E230A7"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1.2</w:t>
            </w:r>
          </w:p>
        </w:tc>
        <w:tc>
          <w:tcPr>
            <w:tcW w:w="2266" w:type="dxa"/>
          </w:tcPr>
          <w:p w:rsidR="00B951F4" w:rsidRDefault="00B951F4" w:rsidP="00FB38B5">
            <w:pPr>
              <w:pStyle w:val="a6"/>
              <w:jc w:val="left"/>
            </w:pPr>
            <w:r>
              <w:t>Мероприятие (результат) 3.</w:t>
            </w:r>
          </w:p>
          <w:p w:rsidR="00B951F4" w:rsidRPr="00E863B0" w:rsidRDefault="00B951F4" w:rsidP="00FB38B5">
            <w:pPr>
              <w:pStyle w:val="a6"/>
              <w:jc w:val="left"/>
            </w:pPr>
            <w:r>
              <w:t>«Обеспечено обустройство скверов»</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350,0</w:t>
            </w:r>
          </w:p>
        </w:tc>
        <w:tc>
          <w:tcPr>
            <w:tcW w:w="993"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350,0</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10.08.2025</w:t>
            </w:r>
          </w:p>
        </w:tc>
        <w:tc>
          <w:tcPr>
            <w:tcW w:w="992" w:type="dxa"/>
          </w:tcPr>
          <w:p w:rsidR="00B951F4"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10.08.2025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1.2.1</w:t>
            </w:r>
          </w:p>
        </w:tc>
        <w:tc>
          <w:tcPr>
            <w:tcW w:w="2266" w:type="dxa"/>
          </w:tcPr>
          <w:p w:rsidR="00B951F4" w:rsidRPr="00FD3626" w:rsidRDefault="00B951F4" w:rsidP="00B327A7">
            <w:pPr>
              <w:widowControl w:val="0"/>
              <w:tabs>
                <w:tab w:val="left" w:pos="11057"/>
              </w:tabs>
              <w:spacing w:line="240" w:lineRule="auto"/>
              <w:rPr>
                <w:rFonts w:ascii="Times New Roman" w:hAnsi="Times New Roman"/>
                <w:szCs w:val="22"/>
              </w:rPr>
            </w:pPr>
            <w:r w:rsidRPr="00E863B0">
              <w:rPr>
                <w:rFonts w:ascii="Times New Roman" w:hAnsi="Times New Roman"/>
              </w:rPr>
              <w:t xml:space="preserve">Контрольная точка </w:t>
            </w:r>
            <w:r>
              <w:rPr>
                <w:rFonts w:ascii="Times New Roman" w:hAnsi="Times New Roman"/>
              </w:rPr>
              <w:t>3.1.1«Включена</w:t>
            </w:r>
            <w:r w:rsidRPr="00E863B0">
              <w:rPr>
                <w:rFonts w:ascii="Times New Roman" w:hAnsi="Times New Roman"/>
              </w:rPr>
              <w:t xml:space="preserve"> закупк</w:t>
            </w:r>
            <w:r>
              <w:rPr>
                <w:rFonts w:ascii="Times New Roman" w:hAnsi="Times New Roman"/>
              </w:rPr>
              <w:t>а</w:t>
            </w:r>
            <w:r w:rsidRPr="00E863B0">
              <w:rPr>
                <w:rFonts w:ascii="Times New Roman" w:hAnsi="Times New Roman"/>
              </w:rPr>
              <w:t xml:space="preserve"> в план закупок»</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15.01.2025</w:t>
            </w:r>
          </w:p>
        </w:tc>
        <w:tc>
          <w:tcPr>
            <w:tcW w:w="992" w:type="dxa"/>
          </w:tcPr>
          <w:p w:rsidR="00B951F4"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15.01.2025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Pr="002022C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1.2.2</w:t>
            </w:r>
          </w:p>
        </w:tc>
        <w:tc>
          <w:tcPr>
            <w:tcW w:w="2266" w:type="dxa"/>
          </w:tcPr>
          <w:p w:rsidR="00B951F4" w:rsidRPr="002022C6" w:rsidRDefault="00B951F4" w:rsidP="00B327A7">
            <w:pPr>
              <w:widowControl w:val="0"/>
              <w:tabs>
                <w:tab w:val="left" w:pos="11057"/>
              </w:tabs>
              <w:spacing w:line="240" w:lineRule="auto"/>
              <w:rPr>
                <w:rFonts w:ascii="Times New Roman" w:hAnsi="Times New Roman"/>
              </w:rPr>
            </w:pPr>
            <w:r w:rsidRPr="002022C6">
              <w:rPr>
                <w:rFonts w:ascii="Times New Roman" w:hAnsi="Times New Roman"/>
              </w:rPr>
              <w:t xml:space="preserve">Контрольная точка </w:t>
            </w:r>
            <w:r>
              <w:rPr>
                <w:rFonts w:ascii="Times New Roman" w:hAnsi="Times New Roman"/>
              </w:rPr>
              <w:t>3</w:t>
            </w:r>
            <w:r w:rsidRPr="002022C6">
              <w:rPr>
                <w:rFonts w:ascii="Times New Roman" w:hAnsi="Times New Roman"/>
              </w:rPr>
              <w:t>.1.2 «Заключен муниципальный контракт»</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03.06.2025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03.06.2025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1.2.3</w:t>
            </w:r>
          </w:p>
        </w:tc>
        <w:tc>
          <w:tcPr>
            <w:tcW w:w="2266" w:type="dxa"/>
          </w:tcPr>
          <w:p w:rsidR="00B951F4" w:rsidRDefault="00B951F4" w:rsidP="00B327A7">
            <w:pPr>
              <w:pStyle w:val="a6"/>
              <w:jc w:val="left"/>
            </w:pPr>
            <w:r w:rsidRPr="00E863B0">
              <w:t xml:space="preserve">Контрольная точка </w:t>
            </w:r>
            <w:r>
              <w:t>3.1.3</w:t>
            </w:r>
          </w:p>
          <w:p w:rsidR="00B951F4" w:rsidRDefault="00B951F4" w:rsidP="00B327A7">
            <w:pPr>
              <w:pStyle w:val="a6"/>
              <w:jc w:val="left"/>
            </w:pPr>
            <w:r w:rsidRPr="00E863B0">
              <w:t>«</w:t>
            </w:r>
            <w:r>
              <w:t>Выполнены работы по муниципальному контракту</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01.08.2025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01.08.2025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1.2.4</w:t>
            </w:r>
          </w:p>
        </w:tc>
        <w:tc>
          <w:tcPr>
            <w:tcW w:w="2266" w:type="dxa"/>
          </w:tcPr>
          <w:p w:rsidR="00B951F4" w:rsidRDefault="00B951F4" w:rsidP="00B327A7">
            <w:pPr>
              <w:pStyle w:val="a6"/>
              <w:jc w:val="left"/>
            </w:pPr>
            <w:r w:rsidRPr="00E863B0">
              <w:t xml:space="preserve">Контрольная точка </w:t>
            </w:r>
            <w:r>
              <w:t>3.1.4</w:t>
            </w:r>
          </w:p>
          <w:p w:rsidR="00B951F4" w:rsidRDefault="00B951F4" w:rsidP="00B327A7">
            <w:pPr>
              <w:pStyle w:val="a6"/>
              <w:jc w:val="left"/>
            </w:pPr>
            <w:r>
              <w:t>«П</w:t>
            </w:r>
            <w:r w:rsidRPr="00E863B0">
              <w:t>еречислен</w:t>
            </w:r>
            <w:r>
              <w:t>ы бюджетные</w:t>
            </w:r>
            <w:r w:rsidRPr="00E863B0">
              <w:t xml:space="preserve"> средств</w:t>
            </w:r>
            <w:r>
              <w:t>а за оплату выполненных работ</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10.08.2025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10.08.2025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1.3</w:t>
            </w:r>
          </w:p>
        </w:tc>
        <w:tc>
          <w:tcPr>
            <w:tcW w:w="2266" w:type="dxa"/>
          </w:tcPr>
          <w:p w:rsidR="00B951F4" w:rsidRDefault="00B951F4" w:rsidP="00B327A7">
            <w:pPr>
              <w:pStyle w:val="a6"/>
              <w:jc w:val="left"/>
            </w:pPr>
            <w:r>
              <w:t>Мероприятие (результат) 4.</w:t>
            </w:r>
          </w:p>
          <w:p w:rsidR="00B951F4" w:rsidRPr="00E863B0" w:rsidRDefault="00B951F4" w:rsidP="00B327A7">
            <w:pPr>
              <w:pStyle w:val="a6"/>
              <w:jc w:val="left"/>
            </w:pPr>
            <w:r>
              <w:t>«Обеспечено приобретение баннеров»</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22,0</w:t>
            </w:r>
          </w:p>
        </w:tc>
        <w:tc>
          <w:tcPr>
            <w:tcW w:w="993"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22,0</w:t>
            </w: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25.03.2025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25.03.2025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1.3.1</w:t>
            </w:r>
          </w:p>
        </w:tc>
        <w:tc>
          <w:tcPr>
            <w:tcW w:w="2266" w:type="dxa"/>
          </w:tcPr>
          <w:p w:rsidR="00B951F4" w:rsidRPr="00FD3626" w:rsidRDefault="00B951F4" w:rsidP="00B327A7">
            <w:pPr>
              <w:widowControl w:val="0"/>
              <w:tabs>
                <w:tab w:val="left" w:pos="11057"/>
              </w:tabs>
              <w:spacing w:line="240" w:lineRule="auto"/>
              <w:rPr>
                <w:rFonts w:ascii="Times New Roman" w:hAnsi="Times New Roman"/>
                <w:szCs w:val="22"/>
              </w:rPr>
            </w:pPr>
            <w:r w:rsidRPr="00E863B0">
              <w:rPr>
                <w:rFonts w:ascii="Times New Roman" w:hAnsi="Times New Roman"/>
              </w:rPr>
              <w:t xml:space="preserve">Контрольная точка </w:t>
            </w:r>
            <w:r>
              <w:rPr>
                <w:rFonts w:ascii="Times New Roman" w:hAnsi="Times New Roman"/>
              </w:rPr>
              <w:t>4.1.1«Включена</w:t>
            </w:r>
            <w:r w:rsidRPr="00E863B0">
              <w:rPr>
                <w:rFonts w:ascii="Times New Roman" w:hAnsi="Times New Roman"/>
              </w:rPr>
              <w:t xml:space="preserve"> закупк</w:t>
            </w:r>
            <w:r>
              <w:rPr>
                <w:rFonts w:ascii="Times New Roman" w:hAnsi="Times New Roman"/>
              </w:rPr>
              <w:t>а</w:t>
            </w:r>
            <w:r w:rsidRPr="00E863B0">
              <w:rPr>
                <w:rFonts w:ascii="Times New Roman" w:hAnsi="Times New Roman"/>
              </w:rPr>
              <w:t xml:space="preserve"> в план закупок»</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15.01.2025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15.01.2025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1.3.2</w:t>
            </w:r>
          </w:p>
        </w:tc>
        <w:tc>
          <w:tcPr>
            <w:tcW w:w="2266" w:type="dxa"/>
          </w:tcPr>
          <w:p w:rsidR="00B951F4" w:rsidRPr="002022C6" w:rsidRDefault="00B951F4" w:rsidP="00B327A7">
            <w:pPr>
              <w:widowControl w:val="0"/>
              <w:tabs>
                <w:tab w:val="left" w:pos="11057"/>
              </w:tabs>
              <w:spacing w:line="240" w:lineRule="auto"/>
              <w:rPr>
                <w:rFonts w:ascii="Times New Roman" w:hAnsi="Times New Roman"/>
              </w:rPr>
            </w:pPr>
            <w:r w:rsidRPr="002022C6">
              <w:rPr>
                <w:rFonts w:ascii="Times New Roman" w:hAnsi="Times New Roman"/>
              </w:rPr>
              <w:t xml:space="preserve">Контрольная точка </w:t>
            </w:r>
            <w:r>
              <w:rPr>
                <w:rFonts w:ascii="Times New Roman" w:hAnsi="Times New Roman"/>
              </w:rPr>
              <w:t>4</w:t>
            </w:r>
            <w:r w:rsidRPr="002022C6">
              <w:rPr>
                <w:rFonts w:ascii="Times New Roman" w:hAnsi="Times New Roman"/>
              </w:rPr>
              <w:t>.1.2 «Заключен муниципальный контракт»</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19.03.2025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19.03.2025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1.3.3</w:t>
            </w:r>
          </w:p>
        </w:tc>
        <w:tc>
          <w:tcPr>
            <w:tcW w:w="2266" w:type="dxa"/>
          </w:tcPr>
          <w:p w:rsidR="00B951F4" w:rsidRPr="002022C6" w:rsidRDefault="00B951F4" w:rsidP="00B327A7">
            <w:pPr>
              <w:widowControl w:val="0"/>
              <w:tabs>
                <w:tab w:val="left" w:pos="11057"/>
              </w:tabs>
              <w:spacing w:line="240" w:lineRule="auto"/>
              <w:rPr>
                <w:rFonts w:ascii="Times New Roman" w:hAnsi="Times New Roman"/>
              </w:rPr>
            </w:pPr>
            <w:r w:rsidRPr="002022C6">
              <w:rPr>
                <w:rFonts w:ascii="Times New Roman" w:hAnsi="Times New Roman"/>
              </w:rPr>
              <w:t xml:space="preserve">Контрольная точка </w:t>
            </w:r>
            <w:r>
              <w:rPr>
                <w:rFonts w:ascii="Times New Roman" w:hAnsi="Times New Roman"/>
              </w:rPr>
              <w:t xml:space="preserve">4.1.3 «Приобретены баннеры по </w:t>
            </w:r>
            <w:r w:rsidRPr="002022C6">
              <w:rPr>
                <w:rFonts w:ascii="Times New Roman" w:hAnsi="Times New Roman"/>
              </w:rPr>
              <w:t xml:space="preserve"> муниципальн</w:t>
            </w:r>
            <w:r>
              <w:rPr>
                <w:rFonts w:ascii="Times New Roman" w:hAnsi="Times New Roman"/>
              </w:rPr>
              <w:t>ому</w:t>
            </w:r>
            <w:r w:rsidRPr="002022C6">
              <w:rPr>
                <w:rFonts w:ascii="Times New Roman" w:hAnsi="Times New Roman"/>
              </w:rPr>
              <w:t xml:space="preserve"> контракт</w:t>
            </w:r>
            <w:r>
              <w:rPr>
                <w:rFonts w:ascii="Times New Roman" w:hAnsi="Times New Roman"/>
              </w:rPr>
              <w:t>у</w:t>
            </w:r>
            <w:r w:rsidRPr="002022C6">
              <w:rPr>
                <w:rFonts w:ascii="Times New Roman" w:hAnsi="Times New Roman"/>
              </w:rPr>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20.03.2025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20.03.2025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r w:rsidR="00B951F4" w:rsidRPr="00C11517" w:rsidTr="007D0366">
        <w:trPr>
          <w:trHeight w:val="352"/>
        </w:trPr>
        <w:tc>
          <w:tcPr>
            <w:tcW w:w="567"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1.3.4</w:t>
            </w:r>
          </w:p>
        </w:tc>
        <w:tc>
          <w:tcPr>
            <w:tcW w:w="2266" w:type="dxa"/>
          </w:tcPr>
          <w:p w:rsidR="00B951F4" w:rsidRDefault="00B951F4" w:rsidP="00B327A7">
            <w:pPr>
              <w:pStyle w:val="a6"/>
              <w:jc w:val="left"/>
            </w:pPr>
            <w:r w:rsidRPr="00E863B0">
              <w:t xml:space="preserve">Контрольная точка </w:t>
            </w:r>
            <w:r>
              <w:t>4.1.4</w:t>
            </w:r>
          </w:p>
          <w:p w:rsidR="00B951F4" w:rsidRDefault="00B951F4" w:rsidP="00B327A7">
            <w:pPr>
              <w:pStyle w:val="a6"/>
              <w:jc w:val="left"/>
            </w:pPr>
            <w:r>
              <w:t>«П</w:t>
            </w:r>
            <w:r w:rsidRPr="00E863B0">
              <w:t>еречислен</w:t>
            </w:r>
            <w:r>
              <w:t>ы бюджетные</w:t>
            </w:r>
            <w:r w:rsidRPr="00E863B0">
              <w:t xml:space="preserve"> средств</w:t>
            </w:r>
            <w:r>
              <w:t>а  за приобретенные баннеры</w:t>
            </w:r>
            <w:r w:rsidRPr="00E863B0">
              <w:t>»</w:t>
            </w:r>
          </w:p>
        </w:tc>
        <w:tc>
          <w:tcPr>
            <w:tcW w:w="936" w:type="dxa"/>
          </w:tcPr>
          <w:p w:rsidR="00B951F4" w:rsidRPr="00C11517" w:rsidRDefault="00B951F4" w:rsidP="00FB38B5">
            <w:pPr>
              <w:spacing w:after="0"/>
              <w:contextualSpacing/>
              <w:jc w:val="center"/>
              <w:rPr>
                <w:rFonts w:ascii="Times New Roman" w:hAnsi="Times New Roman"/>
                <w:color w:val="auto"/>
                <w:sz w:val="24"/>
                <w:szCs w:val="24"/>
              </w:rPr>
            </w:pPr>
          </w:p>
        </w:tc>
        <w:tc>
          <w:tcPr>
            <w:tcW w:w="900" w:type="dxa"/>
          </w:tcPr>
          <w:p w:rsidR="00B951F4" w:rsidRPr="00C11517" w:rsidRDefault="00B951F4" w:rsidP="00FB38B5">
            <w:pPr>
              <w:spacing w:after="0"/>
              <w:contextualSpacing/>
              <w:jc w:val="center"/>
              <w:rPr>
                <w:rFonts w:ascii="Times New Roman" w:hAnsi="Times New Roman"/>
                <w:color w:val="auto"/>
                <w:sz w:val="24"/>
                <w:szCs w:val="24"/>
              </w:rPr>
            </w:pPr>
          </w:p>
        </w:tc>
        <w:tc>
          <w:tcPr>
            <w:tcW w:w="714"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993" w:type="dxa"/>
          </w:tcPr>
          <w:p w:rsidR="00B951F4" w:rsidRPr="00FD3626" w:rsidRDefault="00B951F4" w:rsidP="00FB38B5">
            <w:pPr>
              <w:spacing w:after="0"/>
              <w:contextualSpacing/>
              <w:jc w:val="center"/>
              <w:rPr>
                <w:rFonts w:ascii="Times New Roman" w:hAnsi="Times New Roman"/>
                <w:color w:val="auto"/>
                <w:szCs w:val="22"/>
              </w:rPr>
            </w:pPr>
          </w:p>
        </w:tc>
        <w:tc>
          <w:tcPr>
            <w:tcW w:w="992" w:type="dxa"/>
          </w:tcPr>
          <w:p w:rsidR="00B951F4" w:rsidRPr="00FD3626" w:rsidRDefault="00B951F4" w:rsidP="00FB38B5">
            <w:pPr>
              <w:spacing w:after="0"/>
              <w:contextualSpacing/>
              <w:jc w:val="center"/>
              <w:rPr>
                <w:rFonts w:ascii="Times New Roman" w:hAnsi="Times New Roman"/>
                <w:color w:val="auto"/>
                <w:szCs w:val="22"/>
              </w:rPr>
            </w:pPr>
          </w:p>
        </w:tc>
        <w:tc>
          <w:tcPr>
            <w:tcW w:w="852" w:type="dxa"/>
          </w:tcPr>
          <w:p w:rsidR="00B951F4" w:rsidRPr="00FD3626" w:rsidRDefault="00B951F4" w:rsidP="00FB38B5">
            <w:pPr>
              <w:spacing w:after="0"/>
              <w:contextualSpacing/>
              <w:jc w:val="center"/>
              <w:rPr>
                <w:rFonts w:ascii="Times New Roman" w:hAnsi="Times New Roman"/>
                <w:color w:val="auto"/>
                <w:szCs w:val="22"/>
              </w:rPr>
            </w:pPr>
          </w:p>
        </w:tc>
        <w:tc>
          <w:tcPr>
            <w:tcW w:w="994" w:type="dxa"/>
          </w:tcPr>
          <w:p w:rsidR="00B951F4"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25.03.2025</w:t>
            </w:r>
          </w:p>
        </w:tc>
        <w:tc>
          <w:tcPr>
            <w:tcW w:w="992" w:type="dxa"/>
          </w:tcPr>
          <w:p w:rsidR="00B951F4" w:rsidRPr="00FD3626" w:rsidRDefault="00B951F4" w:rsidP="00FB38B5">
            <w:pPr>
              <w:spacing w:after="0"/>
              <w:contextualSpacing/>
              <w:jc w:val="center"/>
              <w:rPr>
                <w:rFonts w:ascii="Times New Roman" w:hAnsi="Times New Roman"/>
                <w:color w:val="auto"/>
                <w:szCs w:val="22"/>
              </w:rPr>
            </w:pPr>
            <w:r>
              <w:rPr>
                <w:rFonts w:ascii="Times New Roman" w:hAnsi="Times New Roman"/>
                <w:color w:val="auto"/>
                <w:szCs w:val="22"/>
              </w:rPr>
              <w:t>25.03.2025</w:t>
            </w:r>
          </w:p>
        </w:tc>
        <w:tc>
          <w:tcPr>
            <w:tcW w:w="992" w:type="dxa"/>
          </w:tcPr>
          <w:p w:rsidR="00B951F4" w:rsidRDefault="00B951F4" w:rsidP="00FB38B5">
            <w:pPr>
              <w:spacing w:after="0"/>
              <w:contextualSpacing/>
              <w:jc w:val="center"/>
              <w:rPr>
                <w:rFonts w:ascii="Times New Roman" w:hAnsi="Times New Roman"/>
                <w:color w:val="auto"/>
                <w:szCs w:val="22"/>
              </w:rPr>
            </w:pPr>
          </w:p>
        </w:tc>
        <w:tc>
          <w:tcPr>
            <w:tcW w:w="1447" w:type="dxa"/>
          </w:tcPr>
          <w:p w:rsidR="00B951F4" w:rsidRDefault="00B951F4" w:rsidP="00C7774E">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FB38B5">
            <w:pPr>
              <w:spacing w:after="0"/>
              <w:contextualSpacing/>
              <w:jc w:val="center"/>
              <w:rPr>
                <w:rFonts w:ascii="Times New Roman" w:hAnsi="Times New Roman"/>
                <w:color w:val="auto"/>
                <w:sz w:val="24"/>
                <w:szCs w:val="24"/>
              </w:rPr>
            </w:pPr>
          </w:p>
        </w:tc>
        <w:tc>
          <w:tcPr>
            <w:tcW w:w="1134" w:type="dxa"/>
          </w:tcPr>
          <w:p w:rsidR="00B951F4" w:rsidRPr="00C11517" w:rsidRDefault="00B951F4" w:rsidP="00FB38B5">
            <w:pPr>
              <w:rPr>
                <w:color w:val="auto"/>
                <w:sz w:val="24"/>
                <w:szCs w:val="24"/>
              </w:rPr>
            </w:pPr>
          </w:p>
        </w:tc>
      </w:tr>
    </w:tbl>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Default="00B951F4" w:rsidP="00AB4038">
      <w:pPr>
        <w:spacing w:after="160" w:line="264" w:lineRule="auto"/>
        <w:rPr>
          <w:rFonts w:ascii="Times New Roman" w:hAnsi="Times New Roman"/>
          <w:color w:val="auto"/>
          <w:sz w:val="24"/>
          <w:szCs w:val="24"/>
        </w:rPr>
      </w:pPr>
    </w:p>
    <w:p w:rsidR="00B951F4" w:rsidRPr="00C11517" w:rsidRDefault="00B951F4" w:rsidP="00AB4038">
      <w:pPr>
        <w:spacing w:after="160" w:line="264" w:lineRule="auto"/>
        <w:rPr>
          <w:rFonts w:ascii="Times New Roman" w:hAnsi="Times New Roman"/>
          <w:color w:val="auto"/>
          <w:sz w:val="24"/>
          <w:szCs w:val="24"/>
        </w:rPr>
      </w:pPr>
      <w:r w:rsidRPr="00C11517">
        <w:rPr>
          <w:rFonts w:ascii="Times New Roman" w:hAnsi="Times New Roman"/>
          <w:color w:val="auto"/>
          <w:sz w:val="24"/>
          <w:szCs w:val="24"/>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tbl>
      <w:tblPr>
        <w:tblW w:w="15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14"/>
        <w:gridCol w:w="1260"/>
        <w:gridCol w:w="1260"/>
        <w:gridCol w:w="1260"/>
        <w:gridCol w:w="1260"/>
        <w:gridCol w:w="1260"/>
        <w:gridCol w:w="1440"/>
        <w:gridCol w:w="1227"/>
      </w:tblGrid>
      <w:tr w:rsidR="00B951F4" w:rsidRPr="00C11517" w:rsidTr="00C05DF0">
        <w:trPr>
          <w:trHeight w:val="496"/>
          <w:jc w:val="center"/>
        </w:trPr>
        <w:tc>
          <w:tcPr>
            <w:tcW w:w="6714" w:type="dxa"/>
            <w:vMerge w:val="restart"/>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и источника финансового обеспечения</w:t>
            </w:r>
          </w:p>
        </w:tc>
        <w:tc>
          <w:tcPr>
            <w:tcW w:w="3780" w:type="dxa"/>
            <w:gridSpan w:val="3"/>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 xml:space="preserve">Объем финансового обеспечения, </w:t>
            </w:r>
            <w:r w:rsidRPr="00C11517">
              <w:rPr>
                <w:rFonts w:ascii="Times New Roman" w:hAnsi="Times New Roman"/>
                <w:color w:val="auto"/>
                <w:sz w:val="24"/>
                <w:szCs w:val="24"/>
              </w:rPr>
              <w:br/>
              <w:t>тыс. рублей</w:t>
            </w:r>
          </w:p>
        </w:tc>
        <w:tc>
          <w:tcPr>
            <w:tcW w:w="2520" w:type="dxa"/>
            <w:gridSpan w:val="2"/>
            <w:vAlign w:val="center"/>
          </w:tcPr>
          <w:p w:rsidR="00B951F4" w:rsidRPr="00C11517" w:rsidRDefault="00B951F4" w:rsidP="00094F33">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Исполнение, тыс. рублей</w:t>
            </w:r>
          </w:p>
        </w:tc>
        <w:tc>
          <w:tcPr>
            <w:tcW w:w="1440" w:type="dxa"/>
            <w:vMerge w:val="restart"/>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Процент исполнения, (6)/(3)*100</w:t>
            </w:r>
            <w:bookmarkStart w:id="10" w:name="_Ref129274543"/>
            <w:r w:rsidRPr="00C11517">
              <w:rPr>
                <w:rFonts w:ascii="Times New Roman" w:hAnsi="Times New Roman"/>
                <w:color w:val="auto"/>
                <w:sz w:val="24"/>
                <w:szCs w:val="24"/>
                <w:vertAlign w:val="superscript"/>
              </w:rPr>
              <w:footnoteReference w:id="30"/>
            </w:r>
            <w:bookmarkEnd w:id="10"/>
          </w:p>
        </w:tc>
        <w:tc>
          <w:tcPr>
            <w:tcW w:w="1227" w:type="dxa"/>
            <w:vMerge w:val="restart"/>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Комментарий</w:t>
            </w:r>
          </w:p>
        </w:tc>
      </w:tr>
      <w:tr w:rsidR="00B951F4" w:rsidRPr="00C11517" w:rsidTr="00C05DF0">
        <w:trPr>
          <w:trHeight w:val="1540"/>
          <w:jc w:val="center"/>
        </w:trPr>
        <w:tc>
          <w:tcPr>
            <w:tcW w:w="6714" w:type="dxa"/>
            <w:vMerge/>
            <w:vAlign w:val="center"/>
          </w:tcPr>
          <w:p w:rsidR="00B951F4" w:rsidRPr="00C11517" w:rsidRDefault="00B951F4" w:rsidP="00E618F1">
            <w:pPr>
              <w:rPr>
                <w:color w:val="auto"/>
                <w:sz w:val="24"/>
                <w:szCs w:val="24"/>
              </w:rPr>
            </w:pP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Предусмотрено паспортом</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Сводная бюджетная роспись</w:t>
            </w:r>
          </w:p>
        </w:tc>
        <w:tc>
          <w:tcPr>
            <w:tcW w:w="1260" w:type="dxa"/>
            <w:vAlign w:val="center"/>
          </w:tcPr>
          <w:p w:rsidR="00B951F4" w:rsidRPr="00C11517" w:rsidRDefault="00B951F4" w:rsidP="00E618F1">
            <w:pPr>
              <w:jc w:val="center"/>
              <w:rPr>
                <w:rFonts w:ascii="Times New Roman" w:hAnsi="Times New Roman"/>
                <w:color w:val="auto"/>
                <w:sz w:val="24"/>
                <w:szCs w:val="24"/>
              </w:rPr>
            </w:pPr>
            <w:r w:rsidRPr="00C11517">
              <w:rPr>
                <w:rFonts w:ascii="Times New Roman" w:hAnsi="Times New Roman"/>
                <w:color w:val="auto"/>
                <w:sz w:val="24"/>
                <w:szCs w:val="24"/>
              </w:rPr>
              <w:t>Лимиты бюджетных обязательств</w:t>
            </w:r>
            <w:r w:rsidRPr="00C11517">
              <w:rPr>
                <w:rFonts w:ascii="Times New Roman" w:hAnsi="Times New Roman"/>
                <w:color w:val="auto"/>
                <w:sz w:val="24"/>
                <w:szCs w:val="24"/>
              </w:rPr>
              <w:footnoteReference w:id="31"/>
            </w:r>
          </w:p>
        </w:tc>
        <w:tc>
          <w:tcPr>
            <w:tcW w:w="1260" w:type="dxa"/>
            <w:vAlign w:val="center"/>
          </w:tcPr>
          <w:p w:rsidR="00B951F4" w:rsidRPr="00C11517" w:rsidRDefault="00B951F4" w:rsidP="00E618F1">
            <w:pPr>
              <w:jc w:val="center"/>
              <w:rPr>
                <w:rFonts w:ascii="Times New Roman" w:hAnsi="Times New Roman"/>
                <w:color w:val="auto"/>
                <w:sz w:val="24"/>
                <w:szCs w:val="24"/>
              </w:rPr>
            </w:pPr>
            <w:r w:rsidRPr="00C11517">
              <w:rPr>
                <w:rFonts w:ascii="Times New Roman" w:hAnsi="Times New Roman"/>
                <w:color w:val="auto"/>
                <w:sz w:val="24"/>
                <w:szCs w:val="24"/>
              </w:rPr>
              <w:t>Принятые бюджетные обязательства</w:t>
            </w:r>
            <w:r w:rsidRPr="00C11517">
              <w:rPr>
                <w:rFonts w:ascii="Times New Roman" w:hAnsi="Times New Roman"/>
                <w:color w:val="auto"/>
                <w:sz w:val="24"/>
                <w:szCs w:val="24"/>
              </w:rPr>
              <w:footnoteReference w:id="32"/>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Кассовое исполнение</w:t>
            </w:r>
          </w:p>
        </w:tc>
        <w:tc>
          <w:tcPr>
            <w:tcW w:w="1440" w:type="dxa"/>
            <w:vMerge/>
            <w:vAlign w:val="center"/>
          </w:tcPr>
          <w:p w:rsidR="00B951F4" w:rsidRPr="00C11517" w:rsidRDefault="00B951F4" w:rsidP="00E618F1">
            <w:pPr>
              <w:rPr>
                <w:color w:val="auto"/>
                <w:sz w:val="24"/>
                <w:szCs w:val="24"/>
              </w:rPr>
            </w:pPr>
          </w:p>
        </w:tc>
        <w:tc>
          <w:tcPr>
            <w:tcW w:w="1227" w:type="dxa"/>
            <w:vMerge/>
            <w:vAlign w:val="center"/>
          </w:tcPr>
          <w:p w:rsidR="00B951F4" w:rsidRPr="00C11517" w:rsidRDefault="00B951F4" w:rsidP="00E618F1">
            <w:pPr>
              <w:rPr>
                <w:color w:val="auto"/>
                <w:sz w:val="24"/>
                <w:szCs w:val="24"/>
              </w:rPr>
            </w:pPr>
          </w:p>
        </w:tc>
      </w:tr>
      <w:tr w:rsidR="00B951F4" w:rsidRPr="00C11517" w:rsidTr="00C05DF0">
        <w:trPr>
          <w:trHeight w:val="112"/>
          <w:jc w:val="center"/>
        </w:trPr>
        <w:tc>
          <w:tcPr>
            <w:tcW w:w="6714"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144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1227" w:type="dxa"/>
            <w:vAlign w:val="center"/>
          </w:tcPr>
          <w:p w:rsidR="00B951F4" w:rsidRPr="00C11517" w:rsidRDefault="00B951F4" w:rsidP="00E618F1">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r>
      <w:tr w:rsidR="00B951F4" w:rsidRPr="00C11517" w:rsidTr="00C05DF0">
        <w:trPr>
          <w:trHeight w:val="868"/>
          <w:jc w:val="center"/>
        </w:trPr>
        <w:tc>
          <w:tcPr>
            <w:tcW w:w="6714" w:type="dxa"/>
            <w:vAlign w:val="center"/>
          </w:tcPr>
          <w:p w:rsidR="00B951F4" w:rsidRPr="00344E21" w:rsidRDefault="00B951F4" w:rsidP="00157C42">
            <w:pPr>
              <w:spacing w:line="240" w:lineRule="auto"/>
              <w:jc w:val="both"/>
              <w:rPr>
                <w:rFonts w:ascii="Times New Roman" w:hAnsi="Times New Roman"/>
                <w:color w:val="auto"/>
                <w:sz w:val="24"/>
                <w:szCs w:val="24"/>
              </w:rPr>
            </w:pPr>
            <w:r w:rsidRPr="00344E21">
              <w:rPr>
                <w:rFonts w:ascii="Times New Roman" w:hAnsi="Times New Roman"/>
                <w:sz w:val="24"/>
                <w:szCs w:val="24"/>
              </w:rPr>
              <w:t xml:space="preserve">Комплекс процессных </w:t>
            </w:r>
            <w:r w:rsidRPr="00C66FDD">
              <w:rPr>
                <w:rFonts w:ascii="Times New Roman" w:hAnsi="Times New Roman"/>
                <w:sz w:val="24"/>
                <w:szCs w:val="24"/>
              </w:rPr>
              <w:t>мероприятий «Охрана окружающей среды в Талловеровского сельского поселения</w:t>
            </w:r>
            <w:r w:rsidRPr="00C66FDD">
              <w:rPr>
                <w:rFonts w:ascii="Times New Roman" w:hAnsi="Times New Roman"/>
                <w:color w:val="auto"/>
                <w:sz w:val="24"/>
                <w:szCs w:val="24"/>
              </w:rPr>
              <w:t>»</w:t>
            </w:r>
            <w:r w:rsidRPr="00C66FDD">
              <w:rPr>
                <w:rFonts w:ascii="Times New Roman" w:hAnsi="Times New Roman"/>
                <w:sz w:val="24"/>
                <w:szCs w:val="24"/>
              </w:rPr>
              <w:t xml:space="preserve"> </w:t>
            </w:r>
            <w:r w:rsidRPr="00344E21">
              <w:rPr>
                <w:rFonts w:ascii="Times New Roman" w:hAnsi="Times New Roman"/>
                <w:sz w:val="24"/>
                <w:szCs w:val="24"/>
              </w:rPr>
              <w:t xml:space="preserve"> (всего), в том числе:</w:t>
            </w:r>
          </w:p>
        </w:tc>
        <w:tc>
          <w:tcPr>
            <w:tcW w:w="126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628,7</w:t>
            </w:r>
          </w:p>
        </w:tc>
        <w:tc>
          <w:tcPr>
            <w:tcW w:w="126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628,7</w:t>
            </w:r>
          </w:p>
        </w:tc>
        <w:tc>
          <w:tcPr>
            <w:tcW w:w="126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sz w:val="24"/>
                <w:szCs w:val="24"/>
              </w:rPr>
              <w:t>628,7</w:t>
            </w:r>
          </w:p>
        </w:tc>
        <w:tc>
          <w:tcPr>
            <w:tcW w:w="126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sz w:val="24"/>
                <w:szCs w:val="24"/>
              </w:rPr>
              <w:t>433,0</w:t>
            </w:r>
          </w:p>
        </w:tc>
        <w:tc>
          <w:tcPr>
            <w:tcW w:w="126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440" w:type="dxa"/>
          </w:tcPr>
          <w:p w:rsidR="00B951F4" w:rsidRPr="00C11517" w:rsidRDefault="00B951F4" w:rsidP="00CA0AE0">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68,9</w:t>
            </w:r>
          </w:p>
        </w:tc>
        <w:tc>
          <w:tcPr>
            <w:tcW w:w="1227" w:type="dxa"/>
            <w:vAlign w:val="center"/>
          </w:tcPr>
          <w:p w:rsidR="00B951F4" w:rsidRPr="00C11517" w:rsidRDefault="00B951F4" w:rsidP="00CA0AE0">
            <w:pPr>
              <w:spacing w:line="240" w:lineRule="auto"/>
              <w:contextualSpacing/>
              <w:jc w:val="center"/>
              <w:rPr>
                <w:rFonts w:ascii="Times New Roman" w:hAnsi="Times New Roman"/>
                <w:color w:val="auto"/>
                <w:sz w:val="24"/>
                <w:szCs w:val="24"/>
              </w:rPr>
            </w:pPr>
          </w:p>
        </w:tc>
      </w:tr>
      <w:tr w:rsidR="00B951F4" w:rsidRPr="00C11517" w:rsidTr="00C05DF0">
        <w:trPr>
          <w:trHeight w:val="373"/>
          <w:jc w:val="center"/>
        </w:trPr>
        <w:tc>
          <w:tcPr>
            <w:tcW w:w="6714" w:type="dxa"/>
            <w:tcMar>
              <w:top w:w="0" w:type="dxa"/>
              <w:left w:w="108" w:type="dxa"/>
              <w:bottom w:w="0" w:type="dxa"/>
              <w:right w:w="108" w:type="dxa"/>
            </w:tcMar>
          </w:tcPr>
          <w:p w:rsidR="00B951F4" w:rsidRPr="00C11517" w:rsidRDefault="00B951F4" w:rsidP="00E618F1">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E618F1">
            <w:pPr>
              <w:spacing w:line="240" w:lineRule="auto"/>
              <w:contextualSpacing/>
              <w:jc w:val="center"/>
              <w:rPr>
                <w:rFonts w:ascii="Times New Roman" w:hAnsi="Times New Roman"/>
                <w:color w:val="auto"/>
                <w:sz w:val="24"/>
                <w:szCs w:val="24"/>
              </w:rPr>
            </w:pPr>
          </w:p>
        </w:tc>
      </w:tr>
      <w:tr w:rsidR="00B951F4" w:rsidRPr="00C11517" w:rsidTr="00C05DF0">
        <w:trPr>
          <w:trHeight w:val="262"/>
          <w:jc w:val="center"/>
        </w:trPr>
        <w:tc>
          <w:tcPr>
            <w:tcW w:w="6714" w:type="dxa"/>
            <w:tcMar>
              <w:top w:w="0" w:type="dxa"/>
              <w:left w:w="108" w:type="dxa"/>
              <w:bottom w:w="0" w:type="dxa"/>
              <w:right w:w="108" w:type="dxa"/>
            </w:tcMar>
          </w:tcPr>
          <w:p w:rsidR="00B951F4" w:rsidRPr="00C11517" w:rsidRDefault="00B951F4" w:rsidP="00E618F1">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E618F1">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E618F1">
            <w:pPr>
              <w:spacing w:line="240" w:lineRule="auto"/>
              <w:contextualSpacing/>
              <w:jc w:val="center"/>
              <w:rPr>
                <w:rFonts w:ascii="Times New Roman" w:hAnsi="Times New Roman"/>
                <w:color w:val="auto"/>
                <w:sz w:val="24"/>
                <w:szCs w:val="24"/>
              </w:rPr>
            </w:pPr>
          </w:p>
        </w:tc>
      </w:tr>
      <w:tr w:rsidR="00B951F4" w:rsidRPr="00C11517" w:rsidTr="00C05DF0">
        <w:trPr>
          <w:trHeight w:val="293"/>
          <w:jc w:val="center"/>
        </w:trPr>
        <w:tc>
          <w:tcPr>
            <w:tcW w:w="6714" w:type="dxa"/>
            <w:tcMar>
              <w:top w:w="0" w:type="dxa"/>
              <w:left w:w="108" w:type="dxa"/>
              <w:bottom w:w="0" w:type="dxa"/>
              <w:right w:w="108" w:type="dxa"/>
            </w:tcMar>
          </w:tcPr>
          <w:p w:rsidR="00B951F4" w:rsidRPr="00C11517" w:rsidRDefault="00B951F4" w:rsidP="00CA0AE0">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628,7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628,7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628,7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433,0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433,0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68,9</w:t>
            </w:r>
          </w:p>
        </w:tc>
        <w:tc>
          <w:tcPr>
            <w:tcW w:w="1227" w:type="dxa"/>
            <w:vAlign w:val="center"/>
          </w:tcPr>
          <w:p w:rsidR="00B951F4" w:rsidRPr="00C11517" w:rsidRDefault="00B951F4" w:rsidP="00CA0AE0">
            <w:pPr>
              <w:spacing w:line="240" w:lineRule="auto"/>
              <w:contextualSpacing/>
              <w:jc w:val="center"/>
              <w:rPr>
                <w:rFonts w:ascii="Times New Roman" w:hAnsi="Times New Roman"/>
                <w:color w:val="auto"/>
                <w:sz w:val="24"/>
                <w:szCs w:val="24"/>
              </w:rPr>
            </w:pPr>
          </w:p>
        </w:tc>
      </w:tr>
      <w:tr w:rsidR="00B951F4" w:rsidRPr="00C11517" w:rsidTr="00F30BAF">
        <w:trPr>
          <w:trHeight w:val="703"/>
          <w:jc w:val="center"/>
        </w:trPr>
        <w:tc>
          <w:tcPr>
            <w:tcW w:w="6714" w:type="dxa"/>
          </w:tcPr>
          <w:p w:rsidR="00B951F4" w:rsidRPr="00356A98" w:rsidRDefault="00B951F4" w:rsidP="00BE2248">
            <w:pPr>
              <w:widowControl w:val="0"/>
              <w:tabs>
                <w:tab w:val="left" w:pos="11057"/>
              </w:tabs>
              <w:spacing w:line="240" w:lineRule="auto"/>
              <w:jc w:val="both"/>
              <w:rPr>
                <w:rFonts w:ascii="Times New Roman" w:hAnsi="Times New Roman"/>
                <w:szCs w:val="22"/>
              </w:rPr>
            </w:pPr>
            <w:r>
              <w:rPr>
                <w:rFonts w:ascii="Times New Roman" w:hAnsi="Times New Roman"/>
              </w:rPr>
              <w:t xml:space="preserve">Мероприятие (результат)1. </w:t>
            </w:r>
            <w:r w:rsidRPr="00356A98">
              <w:rPr>
                <w:rFonts w:ascii="Times New Roman" w:hAnsi="Times New Roman"/>
              </w:rPr>
              <w:t>«</w:t>
            </w:r>
            <w:r>
              <w:rPr>
                <w:rFonts w:ascii="Times New Roman" w:hAnsi="Times New Roman"/>
              </w:rPr>
              <w:t>Обеспечено содержание зеленых насаждений, кладбищ, памятников» всего, в том числе:</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256,7</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256,7</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256,7</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sz w:val="24"/>
                <w:szCs w:val="24"/>
              </w:rPr>
              <w:t>61,0</w:t>
            </w:r>
          </w:p>
        </w:tc>
        <w:tc>
          <w:tcPr>
            <w:tcW w:w="126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61,0</w:t>
            </w:r>
          </w:p>
        </w:tc>
        <w:tc>
          <w:tcPr>
            <w:tcW w:w="1440" w:type="dxa"/>
          </w:tcPr>
          <w:p w:rsidR="00B951F4" w:rsidRPr="00C11517" w:rsidRDefault="00B951F4" w:rsidP="00C7774E">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23,8</w:t>
            </w:r>
          </w:p>
        </w:tc>
        <w:tc>
          <w:tcPr>
            <w:tcW w:w="1227" w:type="dxa"/>
            <w:vAlign w:val="center"/>
          </w:tcPr>
          <w:p w:rsidR="00B951F4" w:rsidRPr="00C11517" w:rsidRDefault="00B951F4" w:rsidP="00CA0AE0">
            <w:pPr>
              <w:contextualSpacing/>
              <w:jc w:val="center"/>
              <w:rPr>
                <w:rFonts w:ascii="Times New Roman" w:hAnsi="Times New Roman"/>
                <w:color w:val="auto"/>
                <w:sz w:val="24"/>
                <w:szCs w:val="24"/>
              </w:rPr>
            </w:pPr>
          </w:p>
        </w:tc>
      </w:tr>
      <w:tr w:rsidR="00B951F4" w:rsidRPr="00C11517" w:rsidTr="00C05DF0">
        <w:trPr>
          <w:trHeight w:val="99"/>
          <w:jc w:val="center"/>
        </w:trPr>
        <w:tc>
          <w:tcPr>
            <w:tcW w:w="6714" w:type="dxa"/>
          </w:tcPr>
          <w:p w:rsidR="00B951F4" w:rsidRPr="00C11517" w:rsidRDefault="00B951F4" w:rsidP="00E618F1">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E618F1">
            <w:pPr>
              <w:contextualSpacing/>
              <w:jc w:val="center"/>
              <w:rPr>
                <w:rFonts w:ascii="Times New Roman" w:hAnsi="Times New Roman"/>
                <w:color w:val="auto"/>
                <w:sz w:val="24"/>
                <w:szCs w:val="24"/>
              </w:rPr>
            </w:pPr>
          </w:p>
        </w:tc>
      </w:tr>
      <w:tr w:rsidR="00B951F4" w:rsidRPr="00C11517" w:rsidTr="00C05DF0">
        <w:trPr>
          <w:trHeight w:val="151"/>
          <w:jc w:val="center"/>
        </w:trPr>
        <w:tc>
          <w:tcPr>
            <w:tcW w:w="6714" w:type="dxa"/>
          </w:tcPr>
          <w:p w:rsidR="00B951F4" w:rsidRPr="00C11517" w:rsidRDefault="00B951F4" w:rsidP="00E618F1">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103DB6">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E618F1">
            <w:pPr>
              <w:contextualSpacing/>
              <w:jc w:val="center"/>
              <w:rPr>
                <w:rFonts w:ascii="Times New Roman" w:hAnsi="Times New Roman"/>
                <w:color w:val="auto"/>
                <w:sz w:val="24"/>
                <w:szCs w:val="24"/>
              </w:rPr>
            </w:pPr>
          </w:p>
        </w:tc>
      </w:tr>
      <w:tr w:rsidR="00B951F4" w:rsidRPr="00C11517" w:rsidTr="00C05DF0">
        <w:trPr>
          <w:trHeight w:val="147"/>
          <w:jc w:val="center"/>
        </w:trPr>
        <w:tc>
          <w:tcPr>
            <w:tcW w:w="6714" w:type="dxa"/>
          </w:tcPr>
          <w:p w:rsidR="00B951F4" w:rsidRPr="00C11517" w:rsidRDefault="00B951F4" w:rsidP="00472C5D">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256,7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256,7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256,7</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61,0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61,0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23,8</w:t>
            </w:r>
          </w:p>
        </w:tc>
        <w:tc>
          <w:tcPr>
            <w:tcW w:w="1227" w:type="dxa"/>
            <w:vAlign w:val="center"/>
          </w:tcPr>
          <w:p w:rsidR="00B951F4" w:rsidRPr="00C11517" w:rsidRDefault="00B951F4" w:rsidP="00472C5D">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66FDD" w:rsidRDefault="00B951F4" w:rsidP="00C66FDD">
            <w:pPr>
              <w:spacing w:line="240" w:lineRule="auto"/>
              <w:rPr>
                <w:rFonts w:ascii="Times New Roman" w:hAnsi="Times New Roman"/>
                <w:color w:val="auto"/>
                <w:sz w:val="24"/>
                <w:szCs w:val="24"/>
              </w:rPr>
            </w:pPr>
            <w:r w:rsidRPr="00C66FDD">
              <w:rPr>
                <w:rFonts w:ascii="Times New Roman" w:hAnsi="Times New Roman"/>
                <w:color w:val="auto"/>
                <w:sz w:val="24"/>
                <w:szCs w:val="24"/>
              </w:rPr>
              <w:t>Мероприятие (результат)</w:t>
            </w:r>
            <w:r>
              <w:rPr>
                <w:rFonts w:ascii="Times New Roman" w:hAnsi="Times New Roman"/>
                <w:color w:val="auto"/>
                <w:sz w:val="24"/>
                <w:szCs w:val="24"/>
              </w:rPr>
              <w:t>3</w:t>
            </w:r>
            <w:r w:rsidRPr="00C66FDD">
              <w:rPr>
                <w:rFonts w:ascii="Times New Roman" w:hAnsi="Times New Roman"/>
                <w:color w:val="auto"/>
                <w:sz w:val="24"/>
                <w:szCs w:val="24"/>
              </w:rPr>
              <w:t xml:space="preserve">. </w:t>
            </w:r>
            <w:r>
              <w:t>«</w:t>
            </w:r>
            <w:r w:rsidRPr="00C66FDD">
              <w:rPr>
                <w:rFonts w:ascii="Times New Roman" w:hAnsi="Times New Roman"/>
              </w:rPr>
              <w:t>Обеспечено обустройство скверов»</w:t>
            </w:r>
            <w:r w:rsidRPr="00C66FDD">
              <w:rPr>
                <w:rFonts w:ascii="Times New Roman" w:hAnsi="Times New Roman"/>
                <w:color w:val="auto"/>
                <w:sz w:val="24"/>
                <w:szCs w:val="24"/>
              </w:rPr>
              <w:t xml:space="preserve"> </w:t>
            </w:r>
            <w:r>
              <w:rPr>
                <w:rFonts w:ascii="Times New Roman" w:hAnsi="Times New Roman"/>
              </w:rPr>
              <w:t>всего, в том числе:</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350</w:t>
            </w:r>
            <w:r w:rsidRPr="00F75395">
              <w:rPr>
                <w:rFonts w:ascii="Times New Roman" w:hAnsi="Times New Roman"/>
                <w:sz w:val="24"/>
                <w:szCs w:val="24"/>
              </w:rPr>
              <w:t>,0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350,0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350</w:t>
            </w:r>
            <w:r w:rsidRPr="00F75395">
              <w:rPr>
                <w:rFonts w:ascii="Times New Roman" w:hAnsi="Times New Roman"/>
                <w:sz w:val="24"/>
                <w:szCs w:val="24"/>
              </w:rPr>
              <w:t>,0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350,0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350,0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66FDD"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Мероприятие (результат)4</w:t>
            </w:r>
            <w:r w:rsidRPr="00C66FDD">
              <w:rPr>
                <w:rFonts w:ascii="Times New Roman" w:hAnsi="Times New Roman"/>
                <w:color w:val="auto"/>
                <w:sz w:val="24"/>
                <w:szCs w:val="24"/>
              </w:rPr>
              <w:t xml:space="preserve">. </w:t>
            </w:r>
            <w:r w:rsidRPr="00C66FDD">
              <w:rPr>
                <w:rFonts w:ascii="Times New Roman" w:hAnsi="Times New Roman"/>
              </w:rPr>
              <w:t>«Обеспечено приобретение баннеров»</w:t>
            </w:r>
            <w:r>
              <w:rPr>
                <w:rFonts w:ascii="Times New Roman" w:hAnsi="Times New Roman"/>
              </w:rPr>
              <w:t xml:space="preserve"> всего, в том числе:</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22</w:t>
            </w:r>
            <w:r w:rsidRPr="00F75395">
              <w:rPr>
                <w:rFonts w:ascii="Times New Roman" w:hAnsi="Times New Roman"/>
                <w:sz w:val="24"/>
                <w:szCs w:val="24"/>
              </w:rPr>
              <w:t>,0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22,0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sidRPr="00C66FDD">
              <w:rPr>
                <w:rFonts w:ascii="Times New Roman" w:hAnsi="Times New Roman"/>
                <w:sz w:val="24"/>
                <w:szCs w:val="24"/>
              </w:rPr>
              <w:t>-</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C66FDD">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22</w:t>
            </w:r>
            <w:r w:rsidRPr="00F75395">
              <w:rPr>
                <w:rFonts w:ascii="Times New Roman" w:hAnsi="Times New Roman"/>
                <w:sz w:val="24"/>
                <w:szCs w:val="24"/>
              </w:rPr>
              <w:t>,0</w:t>
            </w:r>
          </w:p>
        </w:tc>
        <w:tc>
          <w:tcPr>
            <w:tcW w:w="1260" w:type="dxa"/>
          </w:tcPr>
          <w:p w:rsidR="00B951F4" w:rsidRPr="00C66FDD" w:rsidRDefault="00B951F4" w:rsidP="00BE2248">
            <w:pPr>
              <w:spacing w:after="0" w:line="240" w:lineRule="auto"/>
              <w:contextualSpacing/>
              <w:jc w:val="center"/>
              <w:rPr>
                <w:rFonts w:ascii="Times New Roman" w:hAnsi="Times New Roman"/>
                <w:sz w:val="24"/>
                <w:szCs w:val="24"/>
              </w:rPr>
            </w:pPr>
            <w:r>
              <w:rPr>
                <w:rFonts w:ascii="Times New Roman" w:hAnsi="Times New Roman"/>
                <w:sz w:val="24"/>
                <w:szCs w:val="24"/>
              </w:rPr>
              <w:t>22,0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22,0</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100,0</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bl>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Default="00B951F4" w:rsidP="00165B6B">
      <w:pPr>
        <w:spacing w:after="0" w:line="240" w:lineRule="auto"/>
        <w:ind w:left="510"/>
        <w:jc w:val="center"/>
        <w:rPr>
          <w:rFonts w:ascii="Times New Roman" w:hAnsi="Times New Roman"/>
          <w:color w:val="auto"/>
          <w:sz w:val="24"/>
          <w:szCs w:val="24"/>
        </w:rPr>
      </w:pPr>
    </w:p>
    <w:p w:rsidR="00B951F4" w:rsidRPr="00A319BA" w:rsidRDefault="00B951F4" w:rsidP="000F6348">
      <w:pPr>
        <w:spacing w:after="0" w:line="240" w:lineRule="auto"/>
        <w:jc w:val="right"/>
        <w:rPr>
          <w:rFonts w:ascii="Times New Roman" w:hAnsi="Times New Roman"/>
          <w:sz w:val="24"/>
          <w:szCs w:val="24"/>
        </w:rPr>
      </w:pPr>
      <w:r>
        <w:rPr>
          <w:rFonts w:ascii="Times New Roman" w:hAnsi="Times New Roman"/>
          <w:sz w:val="24"/>
          <w:szCs w:val="24"/>
        </w:rPr>
        <w:t xml:space="preserve">                       Таблица №3</w:t>
      </w:r>
    </w:p>
    <w:tbl>
      <w:tblPr>
        <w:tblW w:w="15322" w:type="dxa"/>
        <w:tblLayout w:type="fixed"/>
        <w:tblLook w:val="00A0"/>
      </w:tblPr>
      <w:tblGrid>
        <w:gridCol w:w="10499"/>
        <w:gridCol w:w="4823"/>
      </w:tblGrid>
      <w:tr w:rsidR="00B951F4" w:rsidRPr="00A319BA" w:rsidTr="00BE2248">
        <w:trPr>
          <w:trHeight w:val="1356"/>
        </w:trPr>
        <w:tc>
          <w:tcPr>
            <w:tcW w:w="10499" w:type="dxa"/>
            <w:tcBorders>
              <w:top w:val="nil"/>
              <w:left w:val="nil"/>
              <w:bottom w:val="nil"/>
              <w:right w:val="nil"/>
            </w:tcBorders>
          </w:tcPr>
          <w:p w:rsidR="00B951F4" w:rsidRPr="00A319BA" w:rsidRDefault="00B951F4" w:rsidP="00BE2248">
            <w:pPr>
              <w:spacing w:after="0" w:line="240" w:lineRule="auto"/>
              <w:jc w:val="right"/>
              <w:rPr>
                <w:rFonts w:ascii="Times New Roman" w:hAnsi="Times New Roman"/>
                <w:sz w:val="24"/>
                <w:szCs w:val="24"/>
              </w:rPr>
            </w:pPr>
            <w:r w:rsidRPr="00A319BA">
              <w:rPr>
                <w:rFonts w:ascii="Times New Roman" w:hAnsi="Times New Roman"/>
                <w:sz w:val="24"/>
                <w:szCs w:val="24"/>
              </w:rPr>
              <w:t xml:space="preserve">     </w:t>
            </w:r>
          </w:p>
        </w:tc>
        <w:tc>
          <w:tcPr>
            <w:tcW w:w="4823" w:type="dxa"/>
            <w:tcBorders>
              <w:top w:val="nil"/>
              <w:left w:val="nil"/>
              <w:bottom w:val="nil"/>
              <w:right w:val="nil"/>
            </w:tcBorders>
          </w:tcPr>
          <w:p w:rsidR="00B951F4" w:rsidRPr="00A319BA" w:rsidRDefault="00B951F4" w:rsidP="00BE2248">
            <w:pPr>
              <w:spacing w:after="0" w:line="240" w:lineRule="auto"/>
              <w:jc w:val="center"/>
              <w:rPr>
                <w:rFonts w:ascii="Times New Roman" w:hAnsi="Times New Roman"/>
                <w:sz w:val="24"/>
                <w:szCs w:val="24"/>
              </w:rPr>
            </w:pPr>
            <w:r w:rsidRPr="00A319BA">
              <w:rPr>
                <w:rFonts w:ascii="Times New Roman" w:hAnsi="Times New Roman"/>
                <w:sz w:val="24"/>
                <w:szCs w:val="24"/>
              </w:rPr>
              <w:t>УТВЕРЖДЕН</w:t>
            </w:r>
          </w:p>
          <w:p w:rsidR="00B951F4" w:rsidRPr="00A319BA" w:rsidRDefault="00B951F4" w:rsidP="00BE2248">
            <w:pPr>
              <w:spacing w:after="0" w:line="240" w:lineRule="auto"/>
              <w:jc w:val="center"/>
              <w:rPr>
                <w:rFonts w:ascii="Times New Roman" w:hAnsi="Times New Roman"/>
                <w:sz w:val="24"/>
                <w:szCs w:val="24"/>
              </w:rPr>
            </w:pPr>
            <w:r>
              <w:rPr>
                <w:rFonts w:ascii="Times New Roman" w:hAnsi="Times New Roman"/>
                <w:sz w:val="24"/>
                <w:szCs w:val="24"/>
              </w:rPr>
              <w:t>_____________________ Соколов Ю.И.</w:t>
            </w:r>
          </w:p>
          <w:p w:rsidR="00B951F4" w:rsidRPr="00A319BA" w:rsidRDefault="00B951F4" w:rsidP="00BE2248">
            <w:pPr>
              <w:spacing w:after="0" w:line="240" w:lineRule="auto"/>
              <w:jc w:val="center"/>
              <w:rPr>
                <w:rFonts w:ascii="Times New Roman" w:hAnsi="Times New Roman"/>
                <w:sz w:val="24"/>
                <w:szCs w:val="24"/>
              </w:rPr>
            </w:pPr>
            <w:r w:rsidRPr="00A319BA">
              <w:rPr>
                <w:rFonts w:ascii="Times New Roman" w:hAnsi="Times New Roman"/>
                <w:sz w:val="24"/>
                <w:szCs w:val="24"/>
              </w:rPr>
              <w:t>Глава Администрации</w:t>
            </w:r>
          </w:p>
          <w:p w:rsidR="00B951F4" w:rsidRPr="00A319BA" w:rsidRDefault="00B951F4" w:rsidP="00BE2248">
            <w:pPr>
              <w:spacing w:after="0" w:line="240" w:lineRule="auto"/>
              <w:jc w:val="center"/>
              <w:rPr>
                <w:rFonts w:ascii="Times New Roman" w:hAnsi="Times New Roman"/>
                <w:sz w:val="24"/>
                <w:szCs w:val="24"/>
              </w:rPr>
            </w:pPr>
            <w:r>
              <w:rPr>
                <w:rFonts w:ascii="Times New Roman" w:hAnsi="Times New Roman"/>
                <w:sz w:val="24"/>
                <w:szCs w:val="24"/>
              </w:rPr>
              <w:t>Талловеровского</w:t>
            </w:r>
            <w:r w:rsidRPr="00A319BA">
              <w:rPr>
                <w:rFonts w:ascii="Times New Roman" w:hAnsi="Times New Roman"/>
                <w:sz w:val="24"/>
                <w:szCs w:val="24"/>
              </w:rPr>
              <w:t xml:space="preserve"> сельского поселения</w:t>
            </w:r>
          </w:p>
          <w:p w:rsidR="00B951F4" w:rsidRPr="00A319BA" w:rsidRDefault="00B951F4" w:rsidP="00BE2248">
            <w:pPr>
              <w:spacing w:after="0" w:line="240" w:lineRule="auto"/>
              <w:rPr>
                <w:rFonts w:ascii="Times New Roman" w:hAnsi="Times New Roman"/>
                <w:sz w:val="24"/>
                <w:szCs w:val="24"/>
              </w:rPr>
            </w:pPr>
            <w:r>
              <w:rPr>
                <w:rFonts w:ascii="Times New Roman" w:hAnsi="Times New Roman"/>
                <w:sz w:val="24"/>
                <w:szCs w:val="24"/>
              </w:rPr>
              <w:t xml:space="preserve">                         «03</w:t>
            </w:r>
            <w:r w:rsidRPr="00A319BA">
              <w:rPr>
                <w:rFonts w:ascii="Times New Roman" w:hAnsi="Times New Roman"/>
                <w:sz w:val="24"/>
                <w:szCs w:val="24"/>
              </w:rPr>
              <w:t xml:space="preserve">» </w:t>
            </w:r>
            <w:r>
              <w:rPr>
                <w:rFonts w:ascii="Times New Roman" w:hAnsi="Times New Roman"/>
                <w:sz w:val="24"/>
                <w:szCs w:val="24"/>
              </w:rPr>
              <w:t xml:space="preserve"> февраля</w:t>
            </w:r>
            <w:r w:rsidRPr="00A319BA">
              <w:rPr>
                <w:rFonts w:ascii="Times New Roman" w:hAnsi="Times New Roman"/>
                <w:sz w:val="24"/>
                <w:szCs w:val="24"/>
              </w:rPr>
              <w:t xml:space="preserve"> 202</w:t>
            </w:r>
            <w:r>
              <w:rPr>
                <w:rFonts w:ascii="Times New Roman" w:hAnsi="Times New Roman"/>
                <w:sz w:val="24"/>
                <w:szCs w:val="24"/>
              </w:rPr>
              <w:t>6г</w:t>
            </w:r>
          </w:p>
          <w:p w:rsidR="00B951F4" w:rsidRPr="00A319BA" w:rsidRDefault="00B951F4" w:rsidP="00BE2248">
            <w:pPr>
              <w:spacing w:after="0" w:line="240" w:lineRule="auto"/>
              <w:rPr>
                <w:rFonts w:ascii="Times New Roman" w:hAnsi="Times New Roman"/>
                <w:sz w:val="24"/>
                <w:szCs w:val="24"/>
              </w:rPr>
            </w:pPr>
          </w:p>
        </w:tc>
      </w:tr>
    </w:tbl>
    <w:p w:rsidR="00B951F4" w:rsidRPr="00EE264C" w:rsidRDefault="00B951F4" w:rsidP="000F6348">
      <w:pPr>
        <w:contextualSpacing/>
        <w:jc w:val="center"/>
        <w:rPr>
          <w:rFonts w:ascii="Times New Roman" w:hAnsi="Times New Roman"/>
          <w:b/>
          <w:color w:val="auto"/>
          <w:sz w:val="24"/>
          <w:szCs w:val="24"/>
        </w:rPr>
      </w:pPr>
      <w:r w:rsidRPr="00EE264C">
        <w:rPr>
          <w:rFonts w:ascii="Times New Roman" w:hAnsi="Times New Roman"/>
          <w:b/>
          <w:color w:val="auto"/>
          <w:sz w:val="24"/>
          <w:szCs w:val="24"/>
        </w:rPr>
        <w:t>ОТЧЕТ</w:t>
      </w:r>
    </w:p>
    <w:p w:rsidR="00B951F4" w:rsidRPr="00EE264C" w:rsidRDefault="00B951F4" w:rsidP="000F6348">
      <w:pPr>
        <w:contextualSpacing/>
        <w:jc w:val="center"/>
        <w:rPr>
          <w:rFonts w:ascii="Times New Roman" w:hAnsi="Times New Roman"/>
          <w:b/>
          <w:color w:val="auto"/>
          <w:sz w:val="24"/>
          <w:szCs w:val="24"/>
        </w:rPr>
      </w:pPr>
      <w:r w:rsidRPr="00EE264C">
        <w:rPr>
          <w:rFonts w:ascii="Times New Roman" w:hAnsi="Times New Roman"/>
          <w:b/>
          <w:color w:val="auto"/>
          <w:sz w:val="24"/>
          <w:szCs w:val="24"/>
        </w:rPr>
        <w:t>О ХОДЕ РЕАЛИЗАЦИИ</w:t>
      </w:r>
    </w:p>
    <w:p w:rsidR="00B951F4" w:rsidRPr="00EE264C" w:rsidRDefault="00B951F4" w:rsidP="000F6348">
      <w:pPr>
        <w:contextualSpacing/>
        <w:jc w:val="center"/>
        <w:rPr>
          <w:rFonts w:ascii="Times New Roman" w:hAnsi="Times New Roman"/>
          <w:b/>
          <w:color w:val="auto"/>
          <w:sz w:val="24"/>
          <w:szCs w:val="24"/>
        </w:rPr>
      </w:pPr>
      <w:r w:rsidRPr="00EE264C">
        <w:rPr>
          <w:rFonts w:ascii="Times New Roman" w:hAnsi="Times New Roman"/>
          <w:b/>
          <w:color w:val="auto"/>
          <w:sz w:val="24"/>
          <w:szCs w:val="24"/>
        </w:rPr>
        <w:t>КОМПЛЕКСА ПРОЦЕССНЫХ МЕРОПРИЯТИЙ</w:t>
      </w:r>
    </w:p>
    <w:p w:rsidR="00B951F4" w:rsidRPr="00C11517" w:rsidRDefault="00B951F4" w:rsidP="000F6348">
      <w:pPr>
        <w:contextualSpacing/>
        <w:jc w:val="center"/>
        <w:rPr>
          <w:rFonts w:ascii="Times New Roman" w:hAnsi="Times New Roman"/>
          <w:b/>
          <w:color w:val="auto"/>
          <w:sz w:val="24"/>
          <w:szCs w:val="24"/>
        </w:rPr>
      </w:pPr>
      <w:r w:rsidRPr="00EE264C">
        <w:rPr>
          <w:rFonts w:ascii="Times New Roman" w:hAnsi="Times New Roman"/>
          <w:b/>
          <w:sz w:val="24"/>
          <w:szCs w:val="24"/>
        </w:rPr>
        <w:t>«</w:t>
      </w:r>
      <w:r>
        <w:rPr>
          <w:rFonts w:ascii="Times New Roman" w:hAnsi="Times New Roman"/>
          <w:b/>
          <w:sz w:val="24"/>
          <w:szCs w:val="24"/>
        </w:rPr>
        <w:t xml:space="preserve">Развитие водохозяйственного комплекса в </w:t>
      </w:r>
      <w:r w:rsidRPr="00EE264C">
        <w:rPr>
          <w:rFonts w:ascii="Times New Roman" w:hAnsi="Times New Roman"/>
          <w:b/>
          <w:sz w:val="24"/>
          <w:szCs w:val="24"/>
        </w:rPr>
        <w:t>Талловеровско</w:t>
      </w:r>
      <w:r>
        <w:rPr>
          <w:rFonts w:ascii="Times New Roman" w:hAnsi="Times New Roman"/>
          <w:b/>
          <w:sz w:val="24"/>
          <w:szCs w:val="24"/>
        </w:rPr>
        <w:t>м</w:t>
      </w:r>
      <w:r w:rsidRPr="00EE264C">
        <w:rPr>
          <w:rFonts w:ascii="Times New Roman" w:hAnsi="Times New Roman"/>
          <w:b/>
          <w:sz w:val="24"/>
          <w:szCs w:val="24"/>
        </w:rPr>
        <w:t xml:space="preserve"> сельско</w:t>
      </w:r>
      <w:r>
        <w:rPr>
          <w:rFonts w:ascii="Times New Roman" w:hAnsi="Times New Roman"/>
          <w:b/>
          <w:sz w:val="24"/>
          <w:szCs w:val="24"/>
        </w:rPr>
        <w:t>м</w:t>
      </w:r>
      <w:r w:rsidRPr="00EE264C">
        <w:rPr>
          <w:rFonts w:ascii="Times New Roman" w:hAnsi="Times New Roman"/>
          <w:b/>
          <w:sz w:val="24"/>
          <w:szCs w:val="24"/>
        </w:rPr>
        <w:t xml:space="preserve"> поселени</w:t>
      </w:r>
      <w:r>
        <w:rPr>
          <w:rFonts w:ascii="Times New Roman" w:hAnsi="Times New Roman"/>
          <w:b/>
          <w:sz w:val="24"/>
          <w:szCs w:val="24"/>
        </w:rPr>
        <w:t>и</w:t>
      </w:r>
      <w:r w:rsidRPr="00EE264C">
        <w:rPr>
          <w:rFonts w:ascii="Times New Roman" w:hAnsi="Times New Roman"/>
          <w:b/>
          <w:color w:val="auto"/>
          <w:sz w:val="24"/>
          <w:szCs w:val="24"/>
        </w:rPr>
        <w:t>»</w:t>
      </w:r>
      <w:r w:rsidRPr="00C11517">
        <w:rPr>
          <w:rFonts w:ascii="Times New Roman" w:hAnsi="Times New Roman"/>
          <w:b/>
          <w:color w:val="auto"/>
          <w:sz w:val="24"/>
          <w:szCs w:val="24"/>
          <w:vertAlign w:val="superscript"/>
        </w:rPr>
        <w:footnoteReference w:id="33"/>
      </w:r>
      <w:r w:rsidRPr="00C11517">
        <w:rPr>
          <w:rFonts w:ascii="Times New Roman" w:hAnsi="Times New Roman"/>
          <w:b/>
          <w:color w:val="auto"/>
          <w:sz w:val="24"/>
          <w:szCs w:val="24"/>
          <w:vertAlign w:val="superscript"/>
        </w:rPr>
        <w:t>,</w:t>
      </w:r>
      <w:r w:rsidRPr="00C11517">
        <w:rPr>
          <w:rFonts w:ascii="Times New Roman" w:hAnsi="Times New Roman"/>
          <w:b/>
          <w:color w:val="auto"/>
          <w:sz w:val="24"/>
          <w:szCs w:val="24"/>
          <w:vertAlign w:val="superscript"/>
        </w:rPr>
        <w:footnoteReference w:id="34"/>
      </w:r>
    </w:p>
    <w:p w:rsidR="00B951F4" w:rsidRPr="00C11517" w:rsidRDefault="00B951F4" w:rsidP="000F6348">
      <w:pPr>
        <w:contextualSpacing/>
        <w:jc w:val="center"/>
        <w:rPr>
          <w:rFonts w:ascii="Times New Roman" w:hAnsi="Times New Roman"/>
          <w:color w:val="auto"/>
          <w:sz w:val="24"/>
          <w:szCs w:val="24"/>
        </w:rPr>
      </w:pPr>
      <w:r>
        <w:rPr>
          <w:rFonts w:ascii="Times New Roman" w:hAnsi="Times New Roman"/>
          <w:b/>
          <w:color w:val="auto"/>
          <w:sz w:val="24"/>
          <w:szCs w:val="24"/>
        </w:rPr>
        <w:t>за</w:t>
      </w:r>
      <w:r w:rsidRPr="00C11517">
        <w:rPr>
          <w:rFonts w:ascii="Times New Roman" w:hAnsi="Times New Roman"/>
          <w:b/>
          <w:color w:val="auto"/>
          <w:sz w:val="24"/>
          <w:szCs w:val="24"/>
        </w:rPr>
        <w:t xml:space="preserve"> </w:t>
      </w:r>
      <w:r>
        <w:rPr>
          <w:rFonts w:ascii="Times New Roman" w:hAnsi="Times New Roman"/>
          <w:b/>
          <w:color w:val="auto"/>
          <w:sz w:val="24"/>
          <w:szCs w:val="24"/>
        </w:rPr>
        <w:t xml:space="preserve"> 2025г</w:t>
      </w:r>
    </w:p>
    <w:p w:rsidR="00B951F4" w:rsidRPr="00C11517" w:rsidRDefault="00B951F4" w:rsidP="000F6348">
      <w:pPr>
        <w:ind w:right="536"/>
        <w:contextualSpacing/>
        <w:jc w:val="center"/>
        <w:rPr>
          <w:rFonts w:ascii="Times New Roman" w:hAnsi="Times New Roman"/>
          <w:color w:val="auto"/>
          <w:sz w:val="24"/>
          <w:szCs w:val="24"/>
        </w:rPr>
      </w:pPr>
      <w:r w:rsidRPr="00C11517">
        <w:rPr>
          <w:rFonts w:ascii="Times New Roman" w:hAnsi="Times New Roman"/>
          <w:color w:val="auto"/>
          <w:sz w:val="24"/>
          <w:szCs w:val="24"/>
        </w:rPr>
        <w:t>1.Сведения о достижении показателей комплекса процессных мероприятий</w:t>
      </w:r>
      <w:r w:rsidRPr="00C11517">
        <w:rPr>
          <w:rFonts w:ascii="Times New Roman" w:hAnsi="Times New Roman"/>
          <w:color w:val="auto"/>
          <w:sz w:val="24"/>
          <w:szCs w:val="24"/>
          <w:vertAlign w:val="superscript"/>
        </w:rPr>
        <w:footnoteReference w:id="35"/>
      </w: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937"/>
        <w:gridCol w:w="1984"/>
        <w:gridCol w:w="623"/>
        <w:gridCol w:w="1134"/>
        <w:gridCol w:w="993"/>
        <w:gridCol w:w="992"/>
        <w:gridCol w:w="1134"/>
        <w:gridCol w:w="1134"/>
        <w:gridCol w:w="993"/>
        <w:gridCol w:w="992"/>
        <w:gridCol w:w="991"/>
        <w:gridCol w:w="1134"/>
        <w:gridCol w:w="2268"/>
      </w:tblGrid>
      <w:tr w:rsidR="00B951F4" w:rsidRPr="00C11517" w:rsidTr="00BE2248">
        <w:trPr>
          <w:jc w:val="center"/>
        </w:trPr>
        <w:tc>
          <w:tcPr>
            <w:tcW w:w="567"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937"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Статус фактического/ прогнозного значения за отчетный период</w:t>
            </w:r>
          </w:p>
        </w:tc>
        <w:tc>
          <w:tcPr>
            <w:tcW w:w="1984"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Наименование показателя</w:t>
            </w:r>
            <w:r w:rsidRPr="00C11517">
              <w:rPr>
                <w:rFonts w:ascii="Times New Roman" w:hAnsi="Times New Roman"/>
                <w:color w:val="auto"/>
                <w:sz w:val="24"/>
                <w:szCs w:val="24"/>
                <w:vertAlign w:val="superscript"/>
              </w:rPr>
              <w:footnoteReference w:id="36"/>
            </w:r>
          </w:p>
        </w:tc>
        <w:tc>
          <w:tcPr>
            <w:tcW w:w="623"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показателя</w:t>
            </w:r>
            <w:r w:rsidRPr="00C11517">
              <w:rPr>
                <w:rFonts w:ascii="Times New Roman" w:hAnsi="Times New Roman"/>
                <w:color w:val="auto"/>
                <w:sz w:val="24"/>
                <w:szCs w:val="24"/>
                <w:vertAlign w:val="superscript"/>
              </w:rPr>
              <w:footnoteReference w:id="37"/>
            </w:r>
          </w:p>
        </w:tc>
        <w:tc>
          <w:tcPr>
            <w:tcW w:w="1134"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Признак возрастания/ убывания</w:t>
            </w:r>
            <w:r w:rsidRPr="00C11517">
              <w:rPr>
                <w:rFonts w:ascii="Times New Roman" w:hAnsi="Times New Roman"/>
                <w:color w:val="auto"/>
                <w:sz w:val="24"/>
                <w:szCs w:val="24"/>
                <w:vertAlign w:val="superscript"/>
              </w:rPr>
              <w:footnoteReference w:id="38"/>
            </w:r>
          </w:p>
        </w:tc>
        <w:tc>
          <w:tcPr>
            <w:tcW w:w="993"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Единица измерения (по ОКЕИ)</w:t>
            </w:r>
            <w:r w:rsidRPr="00C11517">
              <w:rPr>
                <w:rFonts w:ascii="Times New Roman" w:hAnsi="Times New Roman"/>
                <w:color w:val="auto"/>
                <w:sz w:val="24"/>
                <w:szCs w:val="24"/>
                <w:vertAlign w:val="superscript"/>
              </w:rPr>
              <w:t>44</w:t>
            </w:r>
          </w:p>
        </w:tc>
        <w:tc>
          <w:tcPr>
            <w:tcW w:w="992"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r w:rsidRPr="00C11517">
              <w:rPr>
                <w:rFonts w:ascii="Times New Roman" w:hAnsi="Times New Roman"/>
                <w:color w:val="auto"/>
                <w:sz w:val="24"/>
                <w:szCs w:val="24"/>
                <w:vertAlign w:val="superscript"/>
              </w:rPr>
              <w:t>44</w:t>
            </w:r>
          </w:p>
        </w:tc>
        <w:tc>
          <w:tcPr>
            <w:tcW w:w="1134"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r w:rsidRPr="00C11517">
              <w:rPr>
                <w:rFonts w:ascii="Times New Roman" w:hAnsi="Times New Roman"/>
                <w:color w:val="auto"/>
                <w:sz w:val="24"/>
                <w:szCs w:val="24"/>
                <w:vertAlign w:val="superscript"/>
              </w:rPr>
              <w:t>46</w:t>
            </w:r>
          </w:p>
        </w:tc>
        <w:tc>
          <w:tcPr>
            <w:tcW w:w="1134"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r w:rsidRPr="00C11517">
              <w:rPr>
                <w:rFonts w:ascii="Times New Roman" w:hAnsi="Times New Roman"/>
                <w:color w:val="auto"/>
                <w:sz w:val="24"/>
                <w:szCs w:val="24"/>
                <w:vertAlign w:val="superscript"/>
              </w:rPr>
              <w:footnoteReference w:id="39"/>
            </w:r>
          </w:p>
        </w:tc>
        <w:tc>
          <w:tcPr>
            <w:tcW w:w="993"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p>
        </w:tc>
        <w:tc>
          <w:tcPr>
            <w:tcW w:w="992"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r w:rsidRPr="00C11517">
              <w:rPr>
                <w:rFonts w:ascii="Times New Roman" w:hAnsi="Times New Roman"/>
                <w:color w:val="auto"/>
                <w:sz w:val="24"/>
                <w:szCs w:val="24"/>
                <w:vertAlign w:val="superscript"/>
              </w:rPr>
              <w:footnoteReference w:id="40"/>
            </w:r>
          </w:p>
        </w:tc>
        <w:tc>
          <w:tcPr>
            <w:tcW w:w="991"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Информационная система</w:t>
            </w:r>
            <w:r w:rsidRPr="00C11517">
              <w:rPr>
                <w:rFonts w:ascii="Times New Roman" w:hAnsi="Times New Roman"/>
                <w:color w:val="auto"/>
                <w:sz w:val="24"/>
                <w:szCs w:val="24"/>
                <w:vertAlign w:val="superscript"/>
              </w:rPr>
              <w:footnoteReference w:id="41"/>
            </w:r>
          </w:p>
        </w:tc>
        <w:tc>
          <w:tcPr>
            <w:tcW w:w="1134"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текущего года</w:t>
            </w:r>
            <w:r w:rsidRPr="00C11517">
              <w:rPr>
                <w:rFonts w:ascii="Times New Roman" w:hAnsi="Times New Roman"/>
                <w:color w:val="auto"/>
                <w:sz w:val="24"/>
                <w:szCs w:val="24"/>
                <w:vertAlign w:val="superscript"/>
              </w:rPr>
              <w:t>45</w:t>
            </w:r>
          </w:p>
        </w:tc>
        <w:tc>
          <w:tcPr>
            <w:tcW w:w="2268"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Комментарий</w:t>
            </w:r>
            <w:r w:rsidRPr="00C11517">
              <w:rPr>
                <w:rFonts w:ascii="Times New Roman" w:hAnsi="Times New Roman"/>
                <w:color w:val="auto"/>
                <w:sz w:val="24"/>
                <w:szCs w:val="24"/>
                <w:vertAlign w:val="superscript"/>
              </w:rPr>
              <w:footnoteReference w:id="42"/>
            </w:r>
          </w:p>
        </w:tc>
      </w:tr>
      <w:tr w:rsidR="00B951F4" w:rsidRPr="00C11517" w:rsidTr="00BE2248">
        <w:trPr>
          <w:jc w:val="center"/>
        </w:trPr>
        <w:tc>
          <w:tcPr>
            <w:tcW w:w="567"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937"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2</w:t>
            </w:r>
          </w:p>
        </w:tc>
        <w:tc>
          <w:tcPr>
            <w:tcW w:w="1984"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3</w:t>
            </w:r>
          </w:p>
        </w:tc>
        <w:tc>
          <w:tcPr>
            <w:tcW w:w="623"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4</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3"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2"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7</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8</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3"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1"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13</w:t>
            </w:r>
          </w:p>
        </w:tc>
        <w:tc>
          <w:tcPr>
            <w:tcW w:w="2268"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14</w:t>
            </w:r>
          </w:p>
        </w:tc>
      </w:tr>
      <w:tr w:rsidR="00B951F4" w:rsidRPr="00C11517" w:rsidTr="00BE2248">
        <w:trPr>
          <w:jc w:val="center"/>
        </w:trPr>
        <w:tc>
          <w:tcPr>
            <w:tcW w:w="567"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309" w:type="dxa"/>
            <w:gridSpan w:val="13"/>
          </w:tcPr>
          <w:p w:rsidR="00B951F4" w:rsidRPr="00C11517" w:rsidRDefault="00B951F4" w:rsidP="000F6348">
            <w:pPr>
              <w:spacing w:after="0" w:line="240" w:lineRule="auto"/>
              <w:jc w:val="center"/>
              <w:rPr>
                <w:rFonts w:ascii="Times New Roman" w:hAnsi="Times New Roman"/>
                <w:i/>
                <w:color w:val="auto"/>
                <w:sz w:val="24"/>
                <w:szCs w:val="24"/>
              </w:rPr>
            </w:pPr>
            <w:r w:rsidRPr="00C11517">
              <w:rPr>
                <w:rFonts w:ascii="Times New Roman" w:hAnsi="Times New Roman"/>
                <w:i/>
                <w:color w:val="auto"/>
                <w:sz w:val="24"/>
                <w:szCs w:val="24"/>
              </w:rPr>
              <w:t>Задача комплекса процессных мероприятий «</w:t>
            </w:r>
            <w:r>
              <w:rPr>
                <w:rFonts w:ascii="Times New Roman" w:hAnsi="Times New Roman"/>
                <w:sz w:val="24"/>
                <w:szCs w:val="24"/>
              </w:rPr>
              <w:t>Повышение эксплуатационной надежности гидротехнических сооружений (в том числе бесхозяйных) путем их приведения к безопасному состоянию</w:t>
            </w:r>
            <w:r w:rsidRPr="00C11517">
              <w:rPr>
                <w:rFonts w:ascii="Times New Roman" w:hAnsi="Times New Roman"/>
                <w:i/>
                <w:color w:val="auto"/>
                <w:sz w:val="24"/>
                <w:szCs w:val="24"/>
              </w:rPr>
              <w:t>»</w:t>
            </w:r>
          </w:p>
        </w:tc>
      </w:tr>
      <w:tr w:rsidR="00B951F4" w:rsidRPr="00C11517" w:rsidTr="00BE2248">
        <w:trPr>
          <w:jc w:val="center"/>
        </w:trPr>
        <w:tc>
          <w:tcPr>
            <w:tcW w:w="567" w:type="dxa"/>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37" w:type="dxa"/>
          </w:tcPr>
          <w:p w:rsidR="00B951F4" w:rsidRPr="007F77D1" w:rsidRDefault="00B951F4" w:rsidP="00BE2248">
            <w:pPr>
              <w:spacing w:after="0" w:line="240" w:lineRule="auto"/>
              <w:jc w:val="center"/>
              <w:rPr>
                <w:rFonts w:ascii="Times New Roman" w:hAnsi="Times New Roman"/>
                <w:color w:val="99CC00"/>
                <w:sz w:val="24"/>
                <w:szCs w:val="24"/>
                <w:highlight w:val="green"/>
              </w:rPr>
            </w:pPr>
          </w:p>
          <w:p w:rsidR="00B951F4" w:rsidRPr="007F77D1" w:rsidRDefault="00B951F4" w:rsidP="00BE2248">
            <w:pPr>
              <w:rPr>
                <w:rFonts w:ascii="Times New Roman" w:hAnsi="Times New Roman"/>
                <w:sz w:val="24"/>
                <w:szCs w:val="24"/>
                <w:highlight w:val="green"/>
              </w:rPr>
            </w:pPr>
          </w:p>
        </w:tc>
        <w:tc>
          <w:tcPr>
            <w:tcW w:w="1984" w:type="dxa"/>
          </w:tcPr>
          <w:p w:rsidR="00B951F4" w:rsidRPr="006A300C" w:rsidRDefault="00B951F4" w:rsidP="00BE2248">
            <w:pPr>
              <w:jc w:val="both"/>
              <w:rPr>
                <w:rFonts w:ascii="Times New Roman" w:hAnsi="Times New Roman"/>
                <w:szCs w:val="22"/>
              </w:rPr>
            </w:pPr>
            <w:r>
              <w:rPr>
                <w:rFonts w:ascii="Times New Roman" w:hAnsi="Times New Roman"/>
                <w:szCs w:val="22"/>
              </w:rPr>
              <w:t>Количество гидротехнических сооружений  с неудовлетворительным и опасным уровнем безопасности  приведенных в безопасное техническое состояние</w:t>
            </w:r>
          </w:p>
        </w:tc>
        <w:tc>
          <w:tcPr>
            <w:tcW w:w="623"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МП</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убывающий</w:t>
            </w:r>
          </w:p>
        </w:tc>
        <w:tc>
          <w:tcPr>
            <w:tcW w:w="993"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единиц</w:t>
            </w:r>
          </w:p>
        </w:tc>
        <w:tc>
          <w:tcPr>
            <w:tcW w:w="992"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p>
        </w:tc>
        <w:tc>
          <w:tcPr>
            <w:tcW w:w="993" w:type="dxa"/>
          </w:tcPr>
          <w:p w:rsidR="00B951F4" w:rsidRPr="00C11517" w:rsidRDefault="00B951F4" w:rsidP="00BE2248">
            <w:pPr>
              <w:spacing w:after="0" w:line="240" w:lineRule="auto"/>
              <w:jc w:val="center"/>
              <w:rPr>
                <w:rFonts w:ascii="Times New Roman" w:hAnsi="Times New Roman"/>
                <w:color w:val="auto"/>
                <w:sz w:val="24"/>
                <w:szCs w:val="24"/>
              </w:rPr>
            </w:pPr>
          </w:p>
        </w:tc>
        <w:tc>
          <w:tcPr>
            <w:tcW w:w="992" w:type="dxa"/>
          </w:tcPr>
          <w:p w:rsidR="00B951F4" w:rsidRPr="00C11517" w:rsidRDefault="00B951F4" w:rsidP="00BE2248">
            <w:pPr>
              <w:spacing w:after="0" w:line="240" w:lineRule="auto"/>
              <w:jc w:val="center"/>
              <w:rPr>
                <w:rFonts w:ascii="Times New Roman" w:hAnsi="Times New Roman"/>
                <w:color w:val="auto"/>
                <w:sz w:val="24"/>
                <w:szCs w:val="24"/>
              </w:rPr>
            </w:pPr>
          </w:p>
        </w:tc>
        <w:tc>
          <w:tcPr>
            <w:tcW w:w="991" w:type="dxa"/>
          </w:tcPr>
          <w:p w:rsidR="00B951F4" w:rsidRPr="00C11517" w:rsidRDefault="00B951F4" w:rsidP="00BE2248">
            <w:pPr>
              <w:spacing w:after="0" w:line="240" w:lineRule="auto"/>
              <w:rPr>
                <w:rFonts w:ascii="Times New Roman" w:hAnsi="Times New Roman"/>
                <w:color w:val="auto"/>
                <w:sz w:val="24"/>
                <w:szCs w:val="24"/>
              </w:rPr>
            </w:pPr>
          </w:p>
        </w:tc>
        <w:tc>
          <w:tcPr>
            <w:tcW w:w="1134" w:type="dxa"/>
          </w:tcPr>
          <w:p w:rsidR="00B951F4" w:rsidRPr="00C11517" w:rsidRDefault="00B951F4" w:rsidP="00BE2248">
            <w:pPr>
              <w:spacing w:after="0" w:line="240" w:lineRule="auto"/>
              <w:jc w:val="center"/>
              <w:rPr>
                <w:rFonts w:ascii="Times New Roman" w:hAnsi="Times New Roman"/>
                <w:color w:val="auto"/>
                <w:sz w:val="24"/>
                <w:szCs w:val="24"/>
              </w:rPr>
            </w:pPr>
          </w:p>
        </w:tc>
        <w:tc>
          <w:tcPr>
            <w:tcW w:w="2268" w:type="dxa"/>
          </w:tcPr>
          <w:p w:rsidR="00B951F4" w:rsidRPr="00C11517" w:rsidRDefault="00B951F4" w:rsidP="00BE2248">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bl>
    <w:p w:rsidR="00B951F4" w:rsidRDefault="00B951F4" w:rsidP="000F6348">
      <w:pPr>
        <w:ind w:right="536"/>
        <w:contextualSpacing/>
        <w:rPr>
          <w:rFonts w:ascii="Times New Roman" w:hAnsi="Times New Roman"/>
          <w:color w:val="auto"/>
          <w:sz w:val="24"/>
          <w:szCs w:val="24"/>
        </w:rPr>
      </w:pPr>
    </w:p>
    <w:p w:rsidR="00B951F4" w:rsidRDefault="00B951F4" w:rsidP="000F6348">
      <w:pPr>
        <w:spacing w:after="0" w:line="240" w:lineRule="auto"/>
        <w:jc w:val="both"/>
        <w:rPr>
          <w:rFonts w:ascii="Times New Roman" w:hAnsi="Times New Roman"/>
          <w:color w:val="auto"/>
          <w:sz w:val="24"/>
          <w:szCs w:val="24"/>
        </w:rPr>
      </w:pPr>
    </w:p>
    <w:p w:rsidR="00B951F4" w:rsidRDefault="00B951F4" w:rsidP="000F6348">
      <w:pPr>
        <w:spacing w:after="0" w:line="240" w:lineRule="auto"/>
        <w:jc w:val="both"/>
        <w:rPr>
          <w:rFonts w:ascii="Times New Roman" w:hAnsi="Times New Roman"/>
          <w:color w:val="auto"/>
          <w:sz w:val="24"/>
          <w:szCs w:val="24"/>
        </w:rPr>
      </w:pPr>
    </w:p>
    <w:p w:rsidR="00B951F4" w:rsidRDefault="00B951F4" w:rsidP="000F6348">
      <w:pPr>
        <w:spacing w:after="0" w:line="240" w:lineRule="auto"/>
        <w:jc w:val="both"/>
        <w:rPr>
          <w:rFonts w:ascii="Times New Roman" w:hAnsi="Times New Roman"/>
          <w:color w:val="auto"/>
          <w:sz w:val="24"/>
          <w:szCs w:val="24"/>
        </w:rPr>
      </w:pPr>
    </w:p>
    <w:p w:rsidR="00B951F4" w:rsidRPr="00C11517" w:rsidRDefault="00B951F4" w:rsidP="000F6348">
      <w:pPr>
        <w:spacing w:after="160" w:line="264" w:lineRule="auto"/>
        <w:ind w:left="360"/>
        <w:jc w:val="center"/>
        <w:rPr>
          <w:rFonts w:ascii="Times New Roman" w:hAnsi="Times New Roman"/>
          <w:color w:val="auto"/>
          <w:sz w:val="24"/>
          <w:szCs w:val="24"/>
        </w:rPr>
      </w:pPr>
      <w:r w:rsidRPr="00C11517">
        <w:rPr>
          <w:rFonts w:ascii="Times New Roman" w:hAnsi="Times New Roman"/>
          <w:color w:val="auto"/>
          <w:sz w:val="24"/>
          <w:szCs w:val="24"/>
        </w:rPr>
        <w:t>4. Сведения о выполнении (достижении) мероприятий (результатов) и контрольных точек комплекса процессных мероприятий</w:t>
      </w: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6"/>
        <w:gridCol w:w="936"/>
        <w:gridCol w:w="900"/>
        <w:gridCol w:w="714"/>
        <w:gridCol w:w="992"/>
        <w:gridCol w:w="993"/>
        <w:gridCol w:w="992"/>
        <w:gridCol w:w="852"/>
        <w:gridCol w:w="994"/>
        <w:gridCol w:w="992"/>
        <w:gridCol w:w="992"/>
        <w:gridCol w:w="1447"/>
        <w:gridCol w:w="993"/>
        <w:gridCol w:w="1134"/>
      </w:tblGrid>
      <w:tr w:rsidR="00B951F4" w:rsidRPr="00C11517" w:rsidTr="00BE2248">
        <w:trPr>
          <w:trHeight w:val="986"/>
        </w:trPr>
        <w:tc>
          <w:tcPr>
            <w:tcW w:w="567"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 п/п</w:t>
            </w:r>
          </w:p>
        </w:tc>
        <w:tc>
          <w:tcPr>
            <w:tcW w:w="2266"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 контрольной точки</w:t>
            </w:r>
          </w:p>
        </w:tc>
        <w:tc>
          <w:tcPr>
            <w:tcW w:w="936"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 xml:space="preserve">Единица измерения </w:t>
            </w:r>
            <w:r w:rsidRPr="00C11517">
              <w:rPr>
                <w:rFonts w:ascii="Times New Roman" w:hAnsi="Times New Roman"/>
                <w:color w:val="auto"/>
                <w:sz w:val="24"/>
                <w:szCs w:val="24"/>
              </w:rPr>
              <w:br/>
              <w:t>(по ОКЕИ)</w:t>
            </w:r>
          </w:p>
        </w:tc>
        <w:tc>
          <w:tcPr>
            <w:tcW w:w="900" w:type="dxa"/>
            <w:vAlign w:val="center"/>
          </w:tcPr>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Уровень соответствия</w:t>
            </w:r>
          </w:p>
          <w:p w:rsidR="00B951F4" w:rsidRPr="00C11517" w:rsidRDefault="00B951F4" w:rsidP="00BE2248">
            <w:pPr>
              <w:spacing w:after="0" w:line="240" w:lineRule="auto"/>
              <w:jc w:val="center"/>
              <w:rPr>
                <w:rFonts w:ascii="Times New Roman" w:hAnsi="Times New Roman"/>
                <w:color w:val="auto"/>
                <w:sz w:val="24"/>
                <w:szCs w:val="24"/>
              </w:rPr>
            </w:pPr>
            <w:r w:rsidRPr="00C11517">
              <w:rPr>
                <w:rFonts w:ascii="Times New Roman" w:hAnsi="Times New Roman"/>
                <w:color w:val="auto"/>
                <w:sz w:val="24"/>
                <w:szCs w:val="24"/>
              </w:rPr>
              <w:t>Декомпозированного мероприятия</w:t>
            </w:r>
          </w:p>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(результата)</w:t>
            </w:r>
          </w:p>
        </w:tc>
        <w:tc>
          <w:tcPr>
            <w:tcW w:w="714"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Базовое значение</w:t>
            </w:r>
          </w:p>
        </w:tc>
        <w:tc>
          <w:tcPr>
            <w:tcW w:w="992"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отчетного периода</w:t>
            </w:r>
          </w:p>
        </w:tc>
        <w:tc>
          <w:tcPr>
            <w:tcW w:w="993"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Фактическое значение на конец отчетного периода</w:t>
            </w:r>
          </w:p>
        </w:tc>
        <w:tc>
          <w:tcPr>
            <w:tcW w:w="992"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Прогнозное значение на конец отчетного периода</w:t>
            </w:r>
          </w:p>
        </w:tc>
        <w:tc>
          <w:tcPr>
            <w:tcW w:w="852"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Плановое значение на конец текущего года</w:t>
            </w:r>
            <w:r w:rsidRPr="00C11517">
              <w:rPr>
                <w:rFonts w:ascii="Times New Roman" w:hAnsi="Times New Roman"/>
                <w:color w:val="auto"/>
                <w:sz w:val="24"/>
                <w:szCs w:val="24"/>
                <w:vertAlign w:val="superscript"/>
              </w:rPr>
              <w:footnoteReference w:id="43"/>
            </w:r>
          </w:p>
        </w:tc>
        <w:tc>
          <w:tcPr>
            <w:tcW w:w="994"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Плановая дата наступления контрольной точки</w:t>
            </w:r>
          </w:p>
        </w:tc>
        <w:tc>
          <w:tcPr>
            <w:tcW w:w="992"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Фактическая дата наступления контрольной точки</w:t>
            </w:r>
            <w:r w:rsidRPr="00C11517">
              <w:rPr>
                <w:rFonts w:ascii="Times New Roman" w:hAnsi="Times New Roman"/>
                <w:color w:val="auto"/>
                <w:sz w:val="24"/>
                <w:szCs w:val="24"/>
                <w:vertAlign w:val="superscript"/>
              </w:rPr>
              <w:footnoteReference w:id="44"/>
            </w:r>
          </w:p>
        </w:tc>
        <w:tc>
          <w:tcPr>
            <w:tcW w:w="992"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Прогнозная дата наступления контрольной точки</w:t>
            </w:r>
            <w:r w:rsidRPr="00C11517">
              <w:rPr>
                <w:rFonts w:ascii="Times New Roman" w:hAnsi="Times New Roman"/>
                <w:color w:val="auto"/>
                <w:sz w:val="24"/>
                <w:szCs w:val="24"/>
                <w:vertAlign w:val="superscript"/>
              </w:rPr>
              <w:t>56</w:t>
            </w:r>
          </w:p>
        </w:tc>
        <w:tc>
          <w:tcPr>
            <w:tcW w:w="1447"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Ответственный исполнитель (Фамилия И.О., должность)</w:t>
            </w:r>
          </w:p>
        </w:tc>
        <w:tc>
          <w:tcPr>
            <w:tcW w:w="993"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Подтверж-дающий документ</w:t>
            </w:r>
            <w:r w:rsidRPr="00C11517">
              <w:rPr>
                <w:rFonts w:ascii="Times New Roman" w:hAnsi="Times New Roman"/>
                <w:color w:val="auto"/>
                <w:sz w:val="24"/>
                <w:szCs w:val="24"/>
                <w:vertAlign w:val="superscript"/>
              </w:rPr>
              <w:footnoteReference w:id="45"/>
            </w:r>
          </w:p>
        </w:tc>
        <w:tc>
          <w:tcPr>
            <w:tcW w:w="1134" w:type="dxa"/>
            <w:vAlign w:val="center"/>
          </w:tcPr>
          <w:p w:rsidR="00B951F4" w:rsidRPr="00C11517" w:rsidRDefault="00B951F4" w:rsidP="00BE2248">
            <w:pPr>
              <w:jc w:val="center"/>
              <w:rPr>
                <w:color w:val="auto"/>
                <w:sz w:val="24"/>
                <w:szCs w:val="24"/>
              </w:rPr>
            </w:pPr>
            <w:r w:rsidRPr="00C11517">
              <w:rPr>
                <w:rFonts w:ascii="Times New Roman" w:hAnsi="Times New Roman"/>
                <w:color w:val="auto"/>
                <w:sz w:val="24"/>
                <w:szCs w:val="24"/>
              </w:rPr>
              <w:t>Комментарий</w:t>
            </w:r>
            <w:r w:rsidRPr="00C11517">
              <w:rPr>
                <w:rFonts w:ascii="Times New Roman" w:hAnsi="Times New Roman"/>
                <w:color w:val="auto"/>
                <w:sz w:val="24"/>
                <w:szCs w:val="24"/>
                <w:vertAlign w:val="superscript"/>
              </w:rPr>
              <w:footnoteReference w:id="46"/>
            </w:r>
          </w:p>
        </w:tc>
      </w:tr>
      <w:tr w:rsidR="00B951F4" w:rsidRPr="00C11517" w:rsidTr="00BE2248">
        <w:trPr>
          <w:trHeight w:val="201"/>
        </w:trPr>
        <w:tc>
          <w:tcPr>
            <w:tcW w:w="567"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2266"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936"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900"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714"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992"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992"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c>
          <w:tcPr>
            <w:tcW w:w="852"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9</w:t>
            </w:r>
          </w:p>
        </w:tc>
        <w:tc>
          <w:tcPr>
            <w:tcW w:w="994"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10</w:t>
            </w:r>
          </w:p>
        </w:tc>
        <w:tc>
          <w:tcPr>
            <w:tcW w:w="992"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11</w:t>
            </w:r>
          </w:p>
        </w:tc>
        <w:tc>
          <w:tcPr>
            <w:tcW w:w="992"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12</w:t>
            </w:r>
          </w:p>
        </w:tc>
        <w:tc>
          <w:tcPr>
            <w:tcW w:w="1447"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13</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14</w:t>
            </w:r>
          </w:p>
        </w:tc>
        <w:tc>
          <w:tcPr>
            <w:tcW w:w="1134" w:type="dxa"/>
          </w:tcPr>
          <w:p w:rsidR="00B951F4" w:rsidRPr="00C11517" w:rsidRDefault="00B951F4" w:rsidP="00BE2248">
            <w:pPr>
              <w:rPr>
                <w:color w:val="auto"/>
                <w:sz w:val="24"/>
                <w:szCs w:val="24"/>
              </w:rPr>
            </w:pPr>
            <w:r w:rsidRPr="00C11517">
              <w:rPr>
                <w:rFonts w:ascii="Times New Roman" w:hAnsi="Times New Roman"/>
                <w:color w:val="auto"/>
                <w:sz w:val="24"/>
                <w:szCs w:val="24"/>
              </w:rPr>
              <w:t>15</w:t>
            </w:r>
          </w:p>
        </w:tc>
      </w:tr>
      <w:tr w:rsidR="00B951F4" w:rsidRPr="00C11517" w:rsidTr="00BE2248">
        <w:trPr>
          <w:trHeight w:val="170"/>
        </w:trPr>
        <w:tc>
          <w:tcPr>
            <w:tcW w:w="567" w:type="dxa"/>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5197" w:type="dxa"/>
            <w:gridSpan w:val="14"/>
          </w:tcPr>
          <w:p w:rsidR="00B951F4" w:rsidRPr="00C11517" w:rsidRDefault="00B951F4" w:rsidP="00BE2248">
            <w:pPr>
              <w:spacing w:after="0"/>
              <w:contextualSpacing/>
              <w:jc w:val="center"/>
              <w:rPr>
                <w:rFonts w:ascii="Times New Roman" w:hAnsi="Times New Roman"/>
                <w:i/>
                <w:color w:val="auto"/>
                <w:sz w:val="24"/>
                <w:szCs w:val="24"/>
              </w:rPr>
            </w:pPr>
            <w:r w:rsidRPr="00E05989">
              <w:rPr>
                <w:rFonts w:ascii="Times New Roman" w:hAnsi="Times New Roman"/>
                <w:sz w:val="24"/>
                <w:szCs w:val="24"/>
              </w:rPr>
              <w:t>Задача комплекса процессных мероприятий</w:t>
            </w:r>
            <w:r w:rsidRPr="00C11517">
              <w:rPr>
                <w:rFonts w:ascii="Times New Roman" w:hAnsi="Times New Roman"/>
                <w:i/>
                <w:color w:val="auto"/>
                <w:sz w:val="24"/>
                <w:szCs w:val="24"/>
              </w:rPr>
              <w:t>«</w:t>
            </w:r>
            <w:r>
              <w:rPr>
                <w:rFonts w:ascii="Times New Roman" w:hAnsi="Times New Roman"/>
                <w:sz w:val="24"/>
                <w:szCs w:val="24"/>
              </w:rPr>
              <w:t>Повышение эксплуатационной надежности гидротехнических сооружений (в том числе бесхозяйных) путем их приведения к безопасному состоянию</w:t>
            </w:r>
            <w:r w:rsidRPr="00C11517">
              <w:rPr>
                <w:rFonts w:ascii="Times New Roman" w:hAnsi="Times New Roman"/>
                <w:i/>
                <w:color w:val="auto"/>
                <w:sz w:val="24"/>
                <w:szCs w:val="24"/>
              </w:rPr>
              <w:t>»</w:t>
            </w:r>
          </w:p>
        </w:tc>
      </w:tr>
      <w:tr w:rsidR="00B951F4" w:rsidRPr="00C11517" w:rsidTr="00BE2248">
        <w:trPr>
          <w:trHeight w:val="363"/>
        </w:trPr>
        <w:tc>
          <w:tcPr>
            <w:tcW w:w="567"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1.1</w:t>
            </w:r>
          </w:p>
        </w:tc>
        <w:tc>
          <w:tcPr>
            <w:tcW w:w="2266" w:type="dxa"/>
          </w:tcPr>
          <w:p w:rsidR="00B951F4" w:rsidRPr="00356A98" w:rsidRDefault="00B951F4" w:rsidP="00BE2248">
            <w:pPr>
              <w:widowControl w:val="0"/>
              <w:tabs>
                <w:tab w:val="left" w:pos="11057"/>
              </w:tabs>
              <w:spacing w:line="240" w:lineRule="auto"/>
              <w:jc w:val="both"/>
              <w:rPr>
                <w:rFonts w:ascii="Times New Roman" w:hAnsi="Times New Roman"/>
                <w:szCs w:val="22"/>
              </w:rPr>
            </w:pPr>
            <w:r>
              <w:rPr>
                <w:rFonts w:ascii="Times New Roman" w:hAnsi="Times New Roman"/>
              </w:rPr>
              <w:t xml:space="preserve">Мероприятие (результат)1. </w:t>
            </w:r>
            <w:r w:rsidRPr="00356A98">
              <w:rPr>
                <w:rFonts w:ascii="Times New Roman" w:hAnsi="Times New Roman"/>
              </w:rPr>
              <w:t>«</w:t>
            </w:r>
            <w:r>
              <w:rPr>
                <w:rFonts w:ascii="Times New Roman" w:hAnsi="Times New Roman"/>
              </w:rPr>
              <w:t>Обеспечено обязательное страхование гражданской ответственности владельца гидротехнического сооружения»</w:t>
            </w:r>
          </w:p>
        </w:tc>
        <w:tc>
          <w:tcPr>
            <w:tcW w:w="936" w:type="dxa"/>
          </w:tcPr>
          <w:p w:rsidR="00B951F4" w:rsidRPr="00356A98" w:rsidRDefault="00B951F4" w:rsidP="00BE2248">
            <w:pPr>
              <w:spacing w:after="0"/>
              <w:contextualSpacing/>
              <w:jc w:val="both"/>
              <w:rPr>
                <w:rFonts w:ascii="Times New Roman" w:hAnsi="Times New Roman"/>
                <w:color w:val="auto"/>
                <w:sz w:val="20"/>
              </w:rPr>
            </w:pPr>
            <w:r>
              <w:rPr>
                <w:rFonts w:ascii="Times New Roman" w:hAnsi="Times New Roman"/>
                <w:color w:val="auto"/>
                <w:sz w:val="20"/>
              </w:rPr>
              <w:t>Тыс.рублей</w:t>
            </w:r>
          </w:p>
        </w:tc>
        <w:tc>
          <w:tcPr>
            <w:tcW w:w="900" w:type="dxa"/>
          </w:tcPr>
          <w:p w:rsidR="00B951F4" w:rsidRPr="00C11517" w:rsidRDefault="00B951F4" w:rsidP="00BE2248">
            <w:pPr>
              <w:spacing w:after="0"/>
              <w:contextualSpacing/>
              <w:jc w:val="both"/>
              <w:rPr>
                <w:rFonts w:ascii="Times New Roman" w:hAnsi="Times New Roman"/>
                <w:color w:val="auto"/>
                <w:sz w:val="24"/>
                <w:szCs w:val="24"/>
              </w:rPr>
            </w:pPr>
          </w:p>
        </w:tc>
        <w:tc>
          <w:tcPr>
            <w:tcW w:w="714"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55,0</w:t>
            </w:r>
          </w:p>
        </w:tc>
        <w:tc>
          <w:tcPr>
            <w:tcW w:w="992"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21,0</w:t>
            </w:r>
          </w:p>
        </w:tc>
        <w:tc>
          <w:tcPr>
            <w:tcW w:w="993"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20,9</w:t>
            </w:r>
          </w:p>
        </w:tc>
        <w:tc>
          <w:tcPr>
            <w:tcW w:w="992" w:type="dxa"/>
          </w:tcPr>
          <w:p w:rsidR="00B951F4" w:rsidRPr="00E230A7" w:rsidRDefault="00B951F4" w:rsidP="00BE2248">
            <w:pPr>
              <w:spacing w:after="0"/>
              <w:contextualSpacing/>
              <w:jc w:val="both"/>
              <w:rPr>
                <w:rFonts w:ascii="Times New Roman" w:hAnsi="Times New Roman"/>
                <w:color w:val="auto"/>
                <w:szCs w:val="22"/>
              </w:rPr>
            </w:pPr>
          </w:p>
        </w:tc>
        <w:tc>
          <w:tcPr>
            <w:tcW w:w="852" w:type="dxa"/>
          </w:tcPr>
          <w:p w:rsidR="00B951F4" w:rsidRPr="00E230A7" w:rsidRDefault="00B951F4" w:rsidP="00BE2248">
            <w:pPr>
              <w:spacing w:after="0"/>
              <w:contextualSpacing/>
              <w:jc w:val="both"/>
              <w:rPr>
                <w:rFonts w:ascii="Times New Roman" w:hAnsi="Times New Roman"/>
                <w:color w:val="auto"/>
                <w:szCs w:val="22"/>
              </w:rPr>
            </w:pPr>
          </w:p>
        </w:tc>
        <w:tc>
          <w:tcPr>
            <w:tcW w:w="994"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12.12</w:t>
            </w:r>
            <w:r w:rsidRPr="00E230A7">
              <w:rPr>
                <w:rFonts w:ascii="Times New Roman" w:hAnsi="Times New Roman"/>
                <w:color w:val="auto"/>
                <w:szCs w:val="22"/>
              </w:rPr>
              <w:t>.2025</w:t>
            </w:r>
          </w:p>
        </w:tc>
        <w:tc>
          <w:tcPr>
            <w:tcW w:w="992"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12.12.2025</w:t>
            </w:r>
          </w:p>
        </w:tc>
        <w:tc>
          <w:tcPr>
            <w:tcW w:w="992" w:type="dxa"/>
          </w:tcPr>
          <w:p w:rsidR="00B951F4" w:rsidRPr="00E230A7" w:rsidRDefault="00B951F4" w:rsidP="00BE2248">
            <w:pPr>
              <w:spacing w:after="0"/>
              <w:contextualSpacing/>
              <w:jc w:val="both"/>
              <w:rPr>
                <w:rFonts w:ascii="Times New Roman" w:hAnsi="Times New Roman"/>
                <w:color w:val="auto"/>
                <w:szCs w:val="22"/>
              </w:rPr>
            </w:pPr>
          </w:p>
        </w:tc>
        <w:tc>
          <w:tcPr>
            <w:tcW w:w="1447"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 xml:space="preserve">Чигридова Л.И. начальник сектора экономики и финансов </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p>
        </w:tc>
        <w:tc>
          <w:tcPr>
            <w:tcW w:w="1134" w:type="dxa"/>
          </w:tcPr>
          <w:p w:rsidR="00B951F4" w:rsidRPr="00C11517" w:rsidRDefault="00B951F4" w:rsidP="00BE2248">
            <w:pPr>
              <w:rPr>
                <w:color w:val="auto"/>
                <w:sz w:val="24"/>
                <w:szCs w:val="24"/>
              </w:rPr>
            </w:pPr>
          </w:p>
        </w:tc>
      </w:tr>
      <w:tr w:rsidR="00B951F4" w:rsidRPr="00C11517" w:rsidTr="00BE2248">
        <w:trPr>
          <w:trHeight w:val="352"/>
        </w:trPr>
        <w:tc>
          <w:tcPr>
            <w:tcW w:w="567"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1.1.1</w:t>
            </w:r>
          </w:p>
        </w:tc>
        <w:tc>
          <w:tcPr>
            <w:tcW w:w="2266" w:type="dxa"/>
          </w:tcPr>
          <w:p w:rsidR="00B951F4" w:rsidRPr="00FD3626" w:rsidRDefault="00B951F4" w:rsidP="00BE2248">
            <w:pPr>
              <w:widowControl w:val="0"/>
              <w:tabs>
                <w:tab w:val="left" w:pos="11057"/>
              </w:tabs>
              <w:spacing w:line="240" w:lineRule="auto"/>
              <w:rPr>
                <w:rFonts w:ascii="Times New Roman" w:hAnsi="Times New Roman"/>
                <w:szCs w:val="22"/>
              </w:rPr>
            </w:pPr>
            <w:r w:rsidRPr="00E863B0">
              <w:rPr>
                <w:rFonts w:ascii="Times New Roman" w:hAnsi="Times New Roman"/>
              </w:rPr>
              <w:t xml:space="preserve">Контрольная точка </w:t>
            </w:r>
            <w:r>
              <w:rPr>
                <w:rFonts w:ascii="Times New Roman" w:hAnsi="Times New Roman"/>
              </w:rPr>
              <w:t>1.1.1«Включена</w:t>
            </w:r>
            <w:r w:rsidRPr="00E863B0">
              <w:rPr>
                <w:rFonts w:ascii="Times New Roman" w:hAnsi="Times New Roman"/>
              </w:rPr>
              <w:t xml:space="preserve"> закупк</w:t>
            </w:r>
            <w:r>
              <w:rPr>
                <w:rFonts w:ascii="Times New Roman" w:hAnsi="Times New Roman"/>
              </w:rPr>
              <w:t>а</w:t>
            </w:r>
            <w:r w:rsidRPr="00E863B0">
              <w:rPr>
                <w:rFonts w:ascii="Times New Roman" w:hAnsi="Times New Roman"/>
              </w:rPr>
              <w:t xml:space="preserve"> в план </w:t>
            </w:r>
            <w:r>
              <w:rPr>
                <w:rFonts w:ascii="Times New Roman" w:hAnsi="Times New Roman"/>
              </w:rPr>
              <w:t xml:space="preserve">график </w:t>
            </w:r>
            <w:r w:rsidRPr="00E863B0">
              <w:rPr>
                <w:rFonts w:ascii="Times New Roman" w:hAnsi="Times New Roman"/>
              </w:rPr>
              <w:t>закупок»</w:t>
            </w:r>
          </w:p>
        </w:tc>
        <w:tc>
          <w:tcPr>
            <w:tcW w:w="936" w:type="dxa"/>
          </w:tcPr>
          <w:p w:rsidR="00B951F4" w:rsidRPr="00C11517" w:rsidRDefault="00B951F4" w:rsidP="00BE2248">
            <w:pPr>
              <w:spacing w:after="0"/>
              <w:contextualSpacing/>
              <w:jc w:val="center"/>
              <w:rPr>
                <w:rFonts w:ascii="Times New Roman" w:hAnsi="Times New Roman"/>
                <w:color w:val="auto"/>
                <w:sz w:val="24"/>
                <w:szCs w:val="24"/>
              </w:rPr>
            </w:pPr>
          </w:p>
        </w:tc>
        <w:tc>
          <w:tcPr>
            <w:tcW w:w="900" w:type="dxa"/>
          </w:tcPr>
          <w:p w:rsidR="00B951F4" w:rsidRPr="00C11517" w:rsidRDefault="00B951F4" w:rsidP="00BE2248">
            <w:pPr>
              <w:spacing w:after="0"/>
              <w:contextualSpacing/>
              <w:jc w:val="center"/>
              <w:rPr>
                <w:rFonts w:ascii="Times New Roman" w:hAnsi="Times New Roman"/>
                <w:color w:val="auto"/>
                <w:sz w:val="24"/>
                <w:szCs w:val="24"/>
              </w:rPr>
            </w:pPr>
          </w:p>
        </w:tc>
        <w:tc>
          <w:tcPr>
            <w:tcW w:w="714"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15.01</w:t>
            </w:r>
            <w:r w:rsidRPr="00FD3626">
              <w:rPr>
                <w:rFonts w:ascii="Times New Roman" w:hAnsi="Times New Roman"/>
                <w:color w:val="auto"/>
                <w:szCs w:val="22"/>
              </w:rPr>
              <w:t>.2025</w:t>
            </w:r>
          </w:p>
        </w:tc>
        <w:tc>
          <w:tcPr>
            <w:tcW w:w="992" w:type="dxa"/>
          </w:tcPr>
          <w:p w:rsidR="00B951F4" w:rsidRPr="00FD3626" w:rsidRDefault="00B951F4" w:rsidP="00DB52F8">
            <w:pPr>
              <w:spacing w:after="0"/>
              <w:contextualSpacing/>
              <w:jc w:val="center"/>
              <w:rPr>
                <w:rFonts w:ascii="Times New Roman" w:hAnsi="Times New Roman"/>
                <w:color w:val="auto"/>
                <w:szCs w:val="22"/>
              </w:rPr>
            </w:pPr>
            <w:r>
              <w:rPr>
                <w:rFonts w:ascii="Times New Roman" w:hAnsi="Times New Roman"/>
                <w:color w:val="auto"/>
                <w:szCs w:val="22"/>
              </w:rPr>
              <w:t>15</w:t>
            </w:r>
            <w:r w:rsidRPr="00FD3626">
              <w:rPr>
                <w:rFonts w:ascii="Times New Roman" w:hAnsi="Times New Roman"/>
                <w:color w:val="auto"/>
                <w:szCs w:val="22"/>
              </w:rPr>
              <w:t>.</w:t>
            </w:r>
            <w:r>
              <w:rPr>
                <w:rFonts w:ascii="Times New Roman" w:hAnsi="Times New Roman"/>
                <w:color w:val="auto"/>
                <w:szCs w:val="22"/>
              </w:rPr>
              <w:t>01</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p>
        </w:tc>
        <w:tc>
          <w:tcPr>
            <w:tcW w:w="1447"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 xml:space="preserve">Чигридова Л.И. начальник сектора экономики и финансов </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p>
        </w:tc>
        <w:tc>
          <w:tcPr>
            <w:tcW w:w="1134" w:type="dxa"/>
          </w:tcPr>
          <w:p w:rsidR="00B951F4" w:rsidRPr="00C11517" w:rsidRDefault="00B951F4" w:rsidP="00BE2248">
            <w:pPr>
              <w:rPr>
                <w:color w:val="auto"/>
                <w:sz w:val="24"/>
                <w:szCs w:val="24"/>
              </w:rPr>
            </w:pPr>
          </w:p>
        </w:tc>
      </w:tr>
      <w:tr w:rsidR="00B951F4" w:rsidRPr="00C11517" w:rsidTr="00BE2248">
        <w:trPr>
          <w:trHeight w:val="352"/>
        </w:trPr>
        <w:tc>
          <w:tcPr>
            <w:tcW w:w="567"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1.1.2</w:t>
            </w:r>
          </w:p>
        </w:tc>
        <w:tc>
          <w:tcPr>
            <w:tcW w:w="2266" w:type="dxa"/>
          </w:tcPr>
          <w:p w:rsidR="00B951F4" w:rsidRDefault="00B951F4" w:rsidP="00BE2248">
            <w:pPr>
              <w:pStyle w:val="a6"/>
              <w:jc w:val="left"/>
            </w:pPr>
            <w:r w:rsidRPr="00E863B0">
              <w:t xml:space="preserve">Контрольная точка </w:t>
            </w:r>
            <w:r>
              <w:t>1.1.2 «Заключен муниципальный контракт</w:t>
            </w:r>
            <w:r w:rsidRPr="00E863B0">
              <w:t>»</w:t>
            </w:r>
          </w:p>
        </w:tc>
        <w:tc>
          <w:tcPr>
            <w:tcW w:w="936" w:type="dxa"/>
          </w:tcPr>
          <w:p w:rsidR="00B951F4" w:rsidRPr="00C11517" w:rsidRDefault="00B951F4" w:rsidP="00BE2248">
            <w:pPr>
              <w:spacing w:after="0"/>
              <w:contextualSpacing/>
              <w:jc w:val="center"/>
              <w:rPr>
                <w:rFonts w:ascii="Times New Roman" w:hAnsi="Times New Roman"/>
                <w:color w:val="auto"/>
                <w:sz w:val="24"/>
                <w:szCs w:val="24"/>
              </w:rPr>
            </w:pPr>
          </w:p>
        </w:tc>
        <w:tc>
          <w:tcPr>
            <w:tcW w:w="900" w:type="dxa"/>
          </w:tcPr>
          <w:p w:rsidR="00B951F4" w:rsidRPr="00C11517" w:rsidRDefault="00B951F4" w:rsidP="00BE2248">
            <w:pPr>
              <w:spacing w:after="0"/>
              <w:contextualSpacing/>
              <w:jc w:val="center"/>
              <w:rPr>
                <w:rFonts w:ascii="Times New Roman" w:hAnsi="Times New Roman"/>
                <w:color w:val="auto"/>
                <w:sz w:val="24"/>
                <w:szCs w:val="24"/>
              </w:rPr>
            </w:pPr>
          </w:p>
        </w:tc>
        <w:tc>
          <w:tcPr>
            <w:tcW w:w="714"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30.11</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30</w:t>
            </w:r>
            <w:r w:rsidRPr="00FD3626">
              <w:rPr>
                <w:rFonts w:ascii="Times New Roman" w:hAnsi="Times New Roman"/>
                <w:color w:val="auto"/>
                <w:szCs w:val="22"/>
              </w:rPr>
              <w:t>.</w:t>
            </w:r>
            <w:r>
              <w:rPr>
                <w:rFonts w:ascii="Times New Roman" w:hAnsi="Times New Roman"/>
                <w:color w:val="auto"/>
                <w:szCs w:val="22"/>
              </w:rPr>
              <w:t>11</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p>
        </w:tc>
        <w:tc>
          <w:tcPr>
            <w:tcW w:w="1447"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p>
        </w:tc>
        <w:tc>
          <w:tcPr>
            <w:tcW w:w="1134" w:type="dxa"/>
          </w:tcPr>
          <w:p w:rsidR="00B951F4" w:rsidRPr="00C11517" w:rsidRDefault="00B951F4" w:rsidP="00BE2248">
            <w:pPr>
              <w:rPr>
                <w:color w:val="auto"/>
                <w:sz w:val="24"/>
                <w:szCs w:val="24"/>
              </w:rPr>
            </w:pPr>
          </w:p>
        </w:tc>
      </w:tr>
      <w:tr w:rsidR="00B951F4" w:rsidRPr="00C11517" w:rsidTr="00BE2248">
        <w:trPr>
          <w:trHeight w:val="352"/>
        </w:trPr>
        <w:tc>
          <w:tcPr>
            <w:tcW w:w="567"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1.1.3</w:t>
            </w:r>
          </w:p>
        </w:tc>
        <w:tc>
          <w:tcPr>
            <w:tcW w:w="2266" w:type="dxa"/>
          </w:tcPr>
          <w:p w:rsidR="00B951F4" w:rsidRDefault="00B951F4" w:rsidP="00BE2248">
            <w:pPr>
              <w:pStyle w:val="a6"/>
              <w:jc w:val="left"/>
            </w:pPr>
            <w:r w:rsidRPr="00E863B0">
              <w:t xml:space="preserve">Контрольная точка </w:t>
            </w:r>
            <w:r>
              <w:t>1.1.3«П</w:t>
            </w:r>
            <w:r w:rsidRPr="00E863B0">
              <w:t>еречислен</w:t>
            </w:r>
            <w:r>
              <w:t>ы бюджетные</w:t>
            </w:r>
            <w:r w:rsidRPr="00E863B0">
              <w:t xml:space="preserve"> средств</w:t>
            </w:r>
            <w:r>
              <w:t>а за оплату  страхового полиса</w:t>
            </w:r>
            <w:r w:rsidRPr="00E863B0">
              <w:t>»</w:t>
            </w:r>
          </w:p>
        </w:tc>
        <w:tc>
          <w:tcPr>
            <w:tcW w:w="936" w:type="dxa"/>
          </w:tcPr>
          <w:p w:rsidR="00B951F4" w:rsidRPr="00C11517" w:rsidRDefault="00B951F4" w:rsidP="00BE2248">
            <w:pPr>
              <w:spacing w:after="0"/>
              <w:contextualSpacing/>
              <w:jc w:val="center"/>
              <w:rPr>
                <w:rFonts w:ascii="Times New Roman" w:hAnsi="Times New Roman"/>
                <w:color w:val="auto"/>
                <w:sz w:val="24"/>
                <w:szCs w:val="24"/>
              </w:rPr>
            </w:pPr>
          </w:p>
        </w:tc>
        <w:tc>
          <w:tcPr>
            <w:tcW w:w="900" w:type="dxa"/>
          </w:tcPr>
          <w:p w:rsidR="00B951F4" w:rsidRPr="00C11517" w:rsidRDefault="00B951F4" w:rsidP="00BE2248">
            <w:pPr>
              <w:spacing w:after="0"/>
              <w:contextualSpacing/>
              <w:jc w:val="center"/>
              <w:rPr>
                <w:rFonts w:ascii="Times New Roman" w:hAnsi="Times New Roman"/>
                <w:color w:val="auto"/>
                <w:sz w:val="24"/>
                <w:szCs w:val="24"/>
              </w:rPr>
            </w:pPr>
          </w:p>
        </w:tc>
        <w:tc>
          <w:tcPr>
            <w:tcW w:w="714"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10.12</w:t>
            </w:r>
            <w:r w:rsidRPr="00FD3626">
              <w:rPr>
                <w:rFonts w:ascii="Times New Roman" w:hAnsi="Times New Roman"/>
                <w:color w:val="auto"/>
                <w:szCs w:val="22"/>
              </w:rPr>
              <w:t>.2025</w:t>
            </w:r>
          </w:p>
        </w:tc>
        <w:tc>
          <w:tcPr>
            <w:tcW w:w="992" w:type="dxa"/>
          </w:tcPr>
          <w:p w:rsidR="00B951F4" w:rsidRPr="00FD3626" w:rsidRDefault="00B951F4" w:rsidP="00DB52F8">
            <w:pPr>
              <w:spacing w:after="0"/>
              <w:contextualSpacing/>
              <w:jc w:val="center"/>
              <w:rPr>
                <w:rFonts w:ascii="Times New Roman" w:hAnsi="Times New Roman"/>
                <w:color w:val="auto"/>
                <w:szCs w:val="22"/>
              </w:rPr>
            </w:pPr>
            <w:r>
              <w:rPr>
                <w:rFonts w:ascii="Times New Roman" w:hAnsi="Times New Roman"/>
                <w:color w:val="auto"/>
                <w:szCs w:val="22"/>
              </w:rPr>
              <w:t>10</w:t>
            </w:r>
            <w:r w:rsidRPr="00FD3626">
              <w:rPr>
                <w:rFonts w:ascii="Times New Roman" w:hAnsi="Times New Roman"/>
                <w:color w:val="auto"/>
                <w:szCs w:val="22"/>
              </w:rPr>
              <w:t>.</w:t>
            </w:r>
            <w:r>
              <w:rPr>
                <w:rFonts w:ascii="Times New Roman" w:hAnsi="Times New Roman"/>
                <w:color w:val="auto"/>
                <w:szCs w:val="22"/>
              </w:rPr>
              <w:t>12</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p>
        </w:tc>
        <w:tc>
          <w:tcPr>
            <w:tcW w:w="1447"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p>
        </w:tc>
        <w:tc>
          <w:tcPr>
            <w:tcW w:w="1134" w:type="dxa"/>
          </w:tcPr>
          <w:p w:rsidR="00B951F4" w:rsidRPr="00C11517" w:rsidRDefault="00B951F4" w:rsidP="00BE2248">
            <w:pPr>
              <w:rPr>
                <w:color w:val="auto"/>
                <w:sz w:val="24"/>
                <w:szCs w:val="24"/>
              </w:rPr>
            </w:pPr>
          </w:p>
        </w:tc>
      </w:tr>
      <w:tr w:rsidR="00B951F4" w:rsidRPr="00C11517" w:rsidTr="00BE2248">
        <w:trPr>
          <w:trHeight w:val="352"/>
        </w:trPr>
        <w:tc>
          <w:tcPr>
            <w:tcW w:w="567"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1.1.4</w:t>
            </w:r>
          </w:p>
        </w:tc>
        <w:tc>
          <w:tcPr>
            <w:tcW w:w="2266" w:type="dxa"/>
          </w:tcPr>
          <w:p w:rsidR="00B951F4" w:rsidRDefault="00B951F4" w:rsidP="00BE2248">
            <w:pPr>
              <w:pStyle w:val="a6"/>
              <w:jc w:val="left"/>
            </w:pPr>
            <w:r w:rsidRPr="00E863B0">
              <w:t xml:space="preserve">Контрольная точка </w:t>
            </w:r>
            <w:r>
              <w:t>1.1.4</w:t>
            </w:r>
          </w:p>
          <w:p w:rsidR="00B951F4" w:rsidRDefault="00B951F4" w:rsidP="00BE2248">
            <w:pPr>
              <w:pStyle w:val="a6"/>
              <w:jc w:val="left"/>
            </w:pPr>
            <w:r>
              <w:t>«Получен страховой полис</w:t>
            </w:r>
            <w:r w:rsidRPr="00E863B0">
              <w:t>»</w:t>
            </w:r>
          </w:p>
        </w:tc>
        <w:tc>
          <w:tcPr>
            <w:tcW w:w="936" w:type="dxa"/>
          </w:tcPr>
          <w:p w:rsidR="00B951F4" w:rsidRPr="00C11517" w:rsidRDefault="00B951F4" w:rsidP="00BE2248">
            <w:pPr>
              <w:spacing w:after="0"/>
              <w:contextualSpacing/>
              <w:jc w:val="center"/>
              <w:rPr>
                <w:rFonts w:ascii="Times New Roman" w:hAnsi="Times New Roman"/>
                <w:color w:val="auto"/>
                <w:sz w:val="24"/>
                <w:szCs w:val="24"/>
              </w:rPr>
            </w:pPr>
          </w:p>
        </w:tc>
        <w:tc>
          <w:tcPr>
            <w:tcW w:w="900" w:type="dxa"/>
          </w:tcPr>
          <w:p w:rsidR="00B951F4" w:rsidRPr="00C11517" w:rsidRDefault="00B951F4" w:rsidP="00BE2248">
            <w:pPr>
              <w:spacing w:after="0"/>
              <w:contextualSpacing/>
              <w:jc w:val="center"/>
              <w:rPr>
                <w:rFonts w:ascii="Times New Roman" w:hAnsi="Times New Roman"/>
                <w:color w:val="auto"/>
                <w:sz w:val="24"/>
                <w:szCs w:val="24"/>
              </w:rPr>
            </w:pPr>
          </w:p>
        </w:tc>
        <w:tc>
          <w:tcPr>
            <w:tcW w:w="714"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3"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852" w:type="dxa"/>
          </w:tcPr>
          <w:p w:rsidR="00B951F4" w:rsidRPr="00FD3626" w:rsidRDefault="00B951F4" w:rsidP="00BE2248">
            <w:pPr>
              <w:spacing w:after="0"/>
              <w:contextualSpacing/>
              <w:jc w:val="center"/>
              <w:rPr>
                <w:rFonts w:ascii="Times New Roman" w:hAnsi="Times New Roman"/>
                <w:color w:val="auto"/>
                <w:szCs w:val="22"/>
              </w:rPr>
            </w:pPr>
            <w:r w:rsidRPr="00FD3626">
              <w:rPr>
                <w:rFonts w:ascii="Times New Roman" w:hAnsi="Times New Roman"/>
                <w:color w:val="auto"/>
                <w:szCs w:val="22"/>
              </w:rPr>
              <w:t>-</w:t>
            </w:r>
          </w:p>
        </w:tc>
        <w:tc>
          <w:tcPr>
            <w:tcW w:w="994" w:type="dxa"/>
          </w:tcPr>
          <w:p w:rsidR="00B951F4" w:rsidRPr="00FD3626" w:rsidRDefault="00B951F4" w:rsidP="00BE2248">
            <w:pPr>
              <w:spacing w:after="0"/>
              <w:contextualSpacing/>
              <w:jc w:val="center"/>
              <w:rPr>
                <w:rFonts w:ascii="Times New Roman" w:hAnsi="Times New Roman"/>
                <w:color w:val="auto"/>
                <w:szCs w:val="22"/>
              </w:rPr>
            </w:pPr>
            <w:r>
              <w:rPr>
                <w:rFonts w:ascii="Times New Roman" w:hAnsi="Times New Roman"/>
                <w:color w:val="auto"/>
                <w:szCs w:val="22"/>
              </w:rPr>
              <w:t>12.12</w:t>
            </w:r>
            <w:r w:rsidRPr="00FD3626">
              <w:rPr>
                <w:rFonts w:ascii="Times New Roman" w:hAnsi="Times New Roman"/>
                <w:color w:val="auto"/>
                <w:szCs w:val="22"/>
              </w:rPr>
              <w:t>.2025</w:t>
            </w:r>
          </w:p>
        </w:tc>
        <w:tc>
          <w:tcPr>
            <w:tcW w:w="992" w:type="dxa"/>
          </w:tcPr>
          <w:p w:rsidR="00B951F4" w:rsidRPr="00FD3626" w:rsidRDefault="00B951F4" w:rsidP="00DB52F8">
            <w:pPr>
              <w:spacing w:after="0"/>
              <w:contextualSpacing/>
              <w:jc w:val="center"/>
              <w:rPr>
                <w:rFonts w:ascii="Times New Roman" w:hAnsi="Times New Roman"/>
                <w:color w:val="auto"/>
                <w:szCs w:val="22"/>
              </w:rPr>
            </w:pPr>
            <w:r>
              <w:rPr>
                <w:rFonts w:ascii="Times New Roman" w:hAnsi="Times New Roman"/>
                <w:color w:val="auto"/>
                <w:szCs w:val="22"/>
              </w:rPr>
              <w:t>12</w:t>
            </w:r>
            <w:r w:rsidRPr="00FD3626">
              <w:rPr>
                <w:rFonts w:ascii="Times New Roman" w:hAnsi="Times New Roman"/>
                <w:color w:val="auto"/>
                <w:szCs w:val="22"/>
              </w:rPr>
              <w:t>.</w:t>
            </w:r>
            <w:r>
              <w:rPr>
                <w:rFonts w:ascii="Times New Roman" w:hAnsi="Times New Roman"/>
                <w:color w:val="auto"/>
                <w:szCs w:val="22"/>
              </w:rPr>
              <w:t>12</w:t>
            </w:r>
            <w:r w:rsidRPr="00FD3626">
              <w:rPr>
                <w:rFonts w:ascii="Times New Roman" w:hAnsi="Times New Roman"/>
                <w:color w:val="auto"/>
                <w:szCs w:val="22"/>
              </w:rPr>
              <w:t>.2025</w:t>
            </w:r>
          </w:p>
        </w:tc>
        <w:tc>
          <w:tcPr>
            <w:tcW w:w="992" w:type="dxa"/>
          </w:tcPr>
          <w:p w:rsidR="00B951F4" w:rsidRPr="00FD3626" w:rsidRDefault="00B951F4" w:rsidP="00BE2248">
            <w:pPr>
              <w:spacing w:after="0"/>
              <w:contextualSpacing/>
              <w:jc w:val="center"/>
              <w:rPr>
                <w:rFonts w:ascii="Times New Roman" w:hAnsi="Times New Roman"/>
                <w:color w:val="auto"/>
                <w:szCs w:val="22"/>
              </w:rPr>
            </w:pPr>
          </w:p>
        </w:tc>
        <w:tc>
          <w:tcPr>
            <w:tcW w:w="1447" w:type="dxa"/>
          </w:tcPr>
          <w:p w:rsidR="00B951F4" w:rsidRPr="00E230A7" w:rsidRDefault="00B951F4" w:rsidP="00BE2248">
            <w:pPr>
              <w:spacing w:after="0"/>
              <w:contextualSpacing/>
              <w:jc w:val="both"/>
              <w:rPr>
                <w:rFonts w:ascii="Times New Roman" w:hAnsi="Times New Roman"/>
                <w:color w:val="auto"/>
                <w:szCs w:val="22"/>
              </w:rPr>
            </w:pPr>
            <w:r>
              <w:rPr>
                <w:rFonts w:ascii="Times New Roman" w:hAnsi="Times New Roman"/>
                <w:color w:val="auto"/>
                <w:szCs w:val="22"/>
              </w:rPr>
              <w:t>Чигридова Л.И. начальник сектора экономики и финансов</w:t>
            </w:r>
          </w:p>
        </w:tc>
        <w:tc>
          <w:tcPr>
            <w:tcW w:w="993" w:type="dxa"/>
          </w:tcPr>
          <w:p w:rsidR="00B951F4" w:rsidRPr="00C11517" w:rsidRDefault="00B951F4" w:rsidP="00BE2248">
            <w:pPr>
              <w:spacing w:after="0"/>
              <w:contextualSpacing/>
              <w:jc w:val="center"/>
              <w:rPr>
                <w:rFonts w:ascii="Times New Roman" w:hAnsi="Times New Roman"/>
                <w:color w:val="auto"/>
                <w:sz w:val="24"/>
                <w:szCs w:val="24"/>
              </w:rPr>
            </w:pPr>
          </w:p>
        </w:tc>
        <w:tc>
          <w:tcPr>
            <w:tcW w:w="1134" w:type="dxa"/>
          </w:tcPr>
          <w:p w:rsidR="00B951F4" w:rsidRPr="00C11517" w:rsidRDefault="00B951F4" w:rsidP="00BE2248">
            <w:pPr>
              <w:rPr>
                <w:color w:val="auto"/>
                <w:sz w:val="24"/>
                <w:szCs w:val="24"/>
              </w:rPr>
            </w:pPr>
          </w:p>
        </w:tc>
      </w:tr>
    </w:tbl>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160" w:line="264" w:lineRule="auto"/>
        <w:rPr>
          <w:rFonts w:ascii="Times New Roman" w:hAnsi="Times New Roman"/>
          <w:color w:val="auto"/>
          <w:sz w:val="24"/>
          <w:szCs w:val="24"/>
        </w:rPr>
      </w:pPr>
    </w:p>
    <w:p w:rsidR="00B951F4" w:rsidRDefault="00B951F4" w:rsidP="000F6348">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5. Сведения об исполнении бюджетных ассигнований, предусмотренных на финансовое обеспечение реализации комплекса процессных</w:t>
      </w:r>
    </w:p>
    <w:p w:rsidR="00B951F4" w:rsidRDefault="00B951F4" w:rsidP="00165B6B">
      <w:pPr>
        <w:spacing w:after="0" w:line="240" w:lineRule="auto"/>
        <w:ind w:left="510"/>
        <w:jc w:val="center"/>
        <w:rPr>
          <w:rFonts w:ascii="Times New Roman" w:hAnsi="Times New Roman"/>
          <w:color w:val="auto"/>
          <w:sz w:val="24"/>
          <w:szCs w:val="24"/>
        </w:rPr>
      </w:pPr>
    </w:p>
    <w:tbl>
      <w:tblPr>
        <w:tblW w:w="15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14"/>
        <w:gridCol w:w="1260"/>
        <w:gridCol w:w="1260"/>
        <w:gridCol w:w="1260"/>
        <w:gridCol w:w="1260"/>
        <w:gridCol w:w="1260"/>
        <w:gridCol w:w="1440"/>
        <w:gridCol w:w="1227"/>
      </w:tblGrid>
      <w:tr w:rsidR="00B951F4" w:rsidRPr="00C11517" w:rsidTr="00BE2248">
        <w:trPr>
          <w:trHeight w:val="496"/>
          <w:jc w:val="center"/>
        </w:trPr>
        <w:tc>
          <w:tcPr>
            <w:tcW w:w="6714" w:type="dxa"/>
            <w:vMerge w:val="restart"/>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Наименование мероприятия (результата) и источника финансового обеспечения</w:t>
            </w:r>
          </w:p>
        </w:tc>
        <w:tc>
          <w:tcPr>
            <w:tcW w:w="3780" w:type="dxa"/>
            <w:gridSpan w:val="3"/>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 xml:space="preserve">Объем финансового обеспечения, </w:t>
            </w:r>
            <w:r w:rsidRPr="00C11517">
              <w:rPr>
                <w:rFonts w:ascii="Times New Roman" w:hAnsi="Times New Roman"/>
                <w:color w:val="auto"/>
                <w:sz w:val="24"/>
                <w:szCs w:val="24"/>
              </w:rPr>
              <w:br/>
              <w:t>тыс. рублей</w:t>
            </w:r>
          </w:p>
        </w:tc>
        <w:tc>
          <w:tcPr>
            <w:tcW w:w="2520" w:type="dxa"/>
            <w:gridSpan w:val="2"/>
            <w:vAlign w:val="center"/>
          </w:tcPr>
          <w:p w:rsidR="00B951F4" w:rsidRPr="00C11517" w:rsidRDefault="00B951F4" w:rsidP="00BE2248">
            <w:pPr>
              <w:spacing w:after="0" w:line="240" w:lineRule="auto"/>
              <w:contextualSpacing/>
              <w:rPr>
                <w:rFonts w:ascii="Times New Roman" w:hAnsi="Times New Roman"/>
                <w:color w:val="auto"/>
                <w:sz w:val="24"/>
                <w:szCs w:val="24"/>
              </w:rPr>
            </w:pPr>
            <w:r w:rsidRPr="00C11517">
              <w:rPr>
                <w:rFonts w:ascii="Times New Roman" w:hAnsi="Times New Roman"/>
                <w:color w:val="auto"/>
                <w:sz w:val="24"/>
                <w:szCs w:val="24"/>
              </w:rPr>
              <w:t>Исполнение, тыс. рублей</w:t>
            </w:r>
          </w:p>
        </w:tc>
        <w:tc>
          <w:tcPr>
            <w:tcW w:w="1440" w:type="dxa"/>
            <w:vMerge w:val="restart"/>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Процент исполнения, (6)/(3)*100</w:t>
            </w:r>
            <w:r w:rsidRPr="00C11517">
              <w:rPr>
                <w:rFonts w:ascii="Times New Roman" w:hAnsi="Times New Roman"/>
                <w:color w:val="auto"/>
                <w:sz w:val="24"/>
                <w:szCs w:val="24"/>
                <w:vertAlign w:val="superscript"/>
              </w:rPr>
              <w:footnoteReference w:id="47"/>
            </w:r>
          </w:p>
        </w:tc>
        <w:tc>
          <w:tcPr>
            <w:tcW w:w="1227" w:type="dxa"/>
            <w:vMerge w:val="restart"/>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Комментарий</w:t>
            </w:r>
          </w:p>
        </w:tc>
      </w:tr>
      <w:tr w:rsidR="00B951F4" w:rsidRPr="00C11517" w:rsidTr="00BE2248">
        <w:trPr>
          <w:trHeight w:val="1540"/>
          <w:jc w:val="center"/>
        </w:trPr>
        <w:tc>
          <w:tcPr>
            <w:tcW w:w="6714" w:type="dxa"/>
            <w:vMerge/>
            <w:vAlign w:val="center"/>
          </w:tcPr>
          <w:p w:rsidR="00B951F4" w:rsidRPr="00C11517" w:rsidRDefault="00B951F4" w:rsidP="00BE2248">
            <w:pPr>
              <w:rPr>
                <w:color w:val="auto"/>
                <w:sz w:val="24"/>
                <w:szCs w:val="24"/>
              </w:rPr>
            </w:pP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Предусмотрено паспортом</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Сводная бюджетная роспись</w:t>
            </w:r>
          </w:p>
        </w:tc>
        <w:tc>
          <w:tcPr>
            <w:tcW w:w="1260" w:type="dxa"/>
            <w:vAlign w:val="center"/>
          </w:tcPr>
          <w:p w:rsidR="00B951F4" w:rsidRPr="00C11517" w:rsidRDefault="00B951F4" w:rsidP="00BE2248">
            <w:pPr>
              <w:jc w:val="center"/>
              <w:rPr>
                <w:rFonts w:ascii="Times New Roman" w:hAnsi="Times New Roman"/>
                <w:color w:val="auto"/>
                <w:sz w:val="24"/>
                <w:szCs w:val="24"/>
              </w:rPr>
            </w:pPr>
            <w:r w:rsidRPr="00C11517">
              <w:rPr>
                <w:rFonts w:ascii="Times New Roman" w:hAnsi="Times New Roman"/>
                <w:color w:val="auto"/>
                <w:sz w:val="24"/>
                <w:szCs w:val="24"/>
              </w:rPr>
              <w:t>Лимиты бюджетных обязательств</w:t>
            </w:r>
            <w:r w:rsidRPr="00C11517">
              <w:rPr>
                <w:rFonts w:ascii="Times New Roman" w:hAnsi="Times New Roman"/>
                <w:color w:val="auto"/>
                <w:sz w:val="24"/>
                <w:szCs w:val="24"/>
              </w:rPr>
              <w:footnoteReference w:id="48"/>
            </w:r>
          </w:p>
        </w:tc>
        <w:tc>
          <w:tcPr>
            <w:tcW w:w="1260" w:type="dxa"/>
            <w:vAlign w:val="center"/>
          </w:tcPr>
          <w:p w:rsidR="00B951F4" w:rsidRPr="00C11517" w:rsidRDefault="00B951F4" w:rsidP="00BE2248">
            <w:pPr>
              <w:jc w:val="center"/>
              <w:rPr>
                <w:rFonts w:ascii="Times New Roman" w:hAnsi="Times New Roman"/>
                <w:color w:val="auto"/>
                <w:sz w:val="24"/>
                <w:szCs w:val="24"/>
              </w:rPr>
            </w:pPr>
            <w:r w:rsidRPr="00C11517">
              <w:rPr>
                <w:rFonts w:ascii="Times New Roman" w:hAnsi="Times New Roman"/>
                <w:color w:val="auto"/>
                <w:sz w:val="24"/>
                <w:szCs w:val="24"/>
              </w:rPr>
              <w:t>Принятые бюджетные обязательства</w:t>
            </w:r>
            <w:r w:rsidRPr="00C11517">
              <w:rPr>
                <w:rFonts w:ascii="Times New Roman" w:hAnsi="Times New Roman"/>
                <w:color w:val="auto"/>
                <w:sz w:val="24"/>
                <w:szCs w:val="24"/>
              </w:rPr>
              <w:footnoteReference w:id="49"/>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Кассовое исполнение</w:t>
            </w:r>
          </w:p>
        </w:tc>
        <w:tc>
          <w:tcPr>
            <w:tcW w:w="1440" w:type="dxa"/>
            <w:vMerge/>
            <w:vAlign w:val="center"/>
          </w:tcPr>
          <w:p w:rsidR="00B951F4" w:rsidRPr="00C11517" w:rsidRDefault="00B951F4" w:rsidP="00BE2248">
            <w:pPr>
              <w:rPr>
                <w:color w:val="auto"/>
                <w:sz w:val="24"/>
                <w:szCs w:val="24"/>
              </w:rPr>
            </w:pPr>
          </w:p>
        </w:tc>
        <w:tc>
          <w:tcPr>
            <w:tcW w:w="1227" w:type="dxa"/>
            <w:vMerge/>
            <w:vAlign w:val="center"/>
          </w:tcPr>
          <w:p w:rsidR="00B951F4" w:rsidRPr="00C11517" w:rsidRDefault="00B951F4" w:rsidP="00BE2248">
            <w:pPr>
              <w:rPr>
                <w:color w:val="auto"/>
                <w:sz w:val="24"/>
                <w:szCs w:val="24"/>
              </w:rPr>
            </w:pPr>
          </w:p>
        </w:tc>
      </w:tr>
      <w:tr w:rsidR="00B951F4" w:rsidRPr="00C11517" w:rsidTr="00BE2248">
        <w:trPr>
          <w:trHeight w:val="112"/>
          <w:jc w:val="center"/>
        </w:trPr>
        <w:tc>
          <w:tcPr>
            <w:tcW w:w="6714"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1</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2</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3</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4</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5</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6</w:t>
            </w:r>
          </w:p>
        </w:tc>
        <w:tc>
          <w:tcPr>
            <w:tcW w:w="144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sidRPr="00C11517">
              <w:rPr>
                <w:rFonts w:ascii="Times New Roman" w:hAnsi="Times New Roman"/>
                <w:color w:val="auto"/>
                <w:sz w:val="24"/>
                <w:szCs w:val="24"/>
              </w:rPr>
              <w:t>7</w:t>
            </w:r>
          </w:p>
        </w:tc>
        <w:tc>
          <w:tcPr>
            <w:tcW w:w="1227" w:type="dxa"/>
            <w:vAlign w:val="center"/>
          </w:tcPr>
          <w:p w:rsidR="00B951F4" w:rsidRPr="00C11517" w:rsidRDefault="00B951F4" w:rsidP="00BE2248">
            <w:pPr>
              <w:spacing w:after="0"/>
              <w:contextualSpacing/>
              <w:jc w:val="center"/>
              <w:rPr>
                <w:rFonts w:ascii="Times New Roman" w:hAnsi="Times New Roman"/>
                <w:color w:val="auto"/>
                <w:sz w:val="24"/>
                <w:szCs w:val="24"/>
              </w:rPr>
            </w:pPr>
            <w:r w:rsidRPr="00C11517">
              <w:rPr>
                <w:rFonts w:ascii="Times New Roman" w:hAnsi="Times New Roman"/>
                <w:color w:val="auto"/>
                <w:sz w:val="24"/>
                <w:szCs w:val="24"/>
              </w:rPr>
              <w:t>8</w:t>
            </w:r>
          </w:p>
        </w:tc>
      </w:tr>
      <w:tr w:rsidR="00B951F4" w:rsidRPr="00C11517" w:rsidTr="00BE2248">
        <w:trPr>
          <w:trHeight w:val="868"/>
          <w:jc w:val="center"/>
        </w:trPr>
        <w:tc>
          <w:tcPr>
            <w:tcW w:w="6714" w:type="dxa"/>
            <w:vAlign w:val="center"/>
          </w:tcPr>
          <w:p w:rsidR="00B951F4" w:rsidRPr="00344E21" w:rsidRDefault="00B951F4" w:rsidP="004C1B62">
            <w:pPr>
              <w:spacing w:line="240" w:lineRule="auto"/>
              <w:rPr>
                <w:rFonts w:ascii="Times New Roman" w:hAnsi="Times New Roman"/>
                <w:color w:val="auto"/>
                <w:sz w:val="24"/>
                <w:szCs w:val="24"/>
              </w:rPr>
            </w:pPr>
            <w:r w:rsidRPr="004C1B62">
              <w:rPr>
                <w:rFonts w:ascii="Times New Roman" w:hAnsi="Times New Roman"/>
                <w:sz w:val="24"/>
                <w:szCs w:val="24"/>
              </w:rPr>
              <w:t>Комплекс процессных мероприятий «Развитие водохозяйственного комплекса в Талловеровском сельском поселении</w:t>
            </w:r>
            <w:r w:rsidRPr="004C1B62">
              <w:rPr>
                <w:rFonts w:ascii="Times New Roman" w:hAnsi="Times New Roman"/>
                <w:color w:val="auto"/>
                <w:sz w:val="24"/>
                <w:szCs w:val="24"/>
              </w:rPr>
              <w:t>»</w:t>
            </w:r>
            <w:r w:rsidRPr="00C66FDD">
              <w:rPr>
                <w:rFonts w:ascii="Times New Roman" w:hAnsi="Times New Roman"/>
                <w:sz w:val="24"/>
                <w:szCs w:val="24"/>
              </w:rPr>
              <w:t xml:space="preserve"> </w:t>
            </w:r>
            <w:r w:rsidRPr="00344E21">
              <w:rPr>
                <w:rFonts w:ascii="Times New Roman" w:hAnsi="Times New Roman"/>
                <w:sz w:val="24"/>
                <w:szCs w:val="24"/>
              </w:rPr>
              <w:t xml:space="preserve"> (всего), в том числе:</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20,9</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1227" w:type="dxa"/>
            <w:vAlign w:val="center"/>
          </w:tcPr>
          <w:p w:rsidR="00B951F4" w:rsidRPr="00C11517" w:rsidRDefault="00B951F4" w:rsidP="00BE2248">
            <w:pPr>
              <w:spacing w:line="240" w:lineRule="auto"/>
              <w:contextualSpacing/>
              <w:jc w:val="center"/>
              <w:rPr>
                <w:rFonts w:ascii="Times New Roman" w:hAnsi="Times New Roman"/>
                <w:color w:val="auto"/>
                <w:sz w:val="24"/>
                <w:szCs w:val="24"/>
              </w:rPr>
            </w:pPr>
          </w:p>
        </w:tc>
      </w:tr>
      <w:tr w:rsidR="00B951F4" w:rsidRPr="00C11517" w:rsidTr="00BE2248">
        <w:trPr>
          <w:trHeight w:val="373"/>
          <w:jc w:val="center"/>
        </w:trPr>
        <w:tc>
          <w:tcPr>
            <w:tcW w:w="6714" w:type="dxa"/>
            <w:tcMar>
              <w:top w:w="0" w:type="dxa"/>
              <w:left w:w="108" w:type="dxa"/>
              <w:bottom w:w="0" w:type="dxa"/>
              <w:right w:w="108" w:type="dxa"/>
            </w:tcMar>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spacing w:line="240" w:lineRule="auto"/>
              <w:contextualSpacing/>
              <w:jc w:val="center"/>
              <w:rPr>
                <w:rFonts w:ascii="Times New Roman" w:hAnsi="Times New Roman"/>
                <w:color w:val="auto"/>
                <w:sz w:val="24"/>
                <w:szCs w:val="24"/>
              </w:rPr>
            </w:pPr>
          </w:p>
        </w:tc>
      </w:tr>
      <w:tr w:rsidR="00B951F4" w:rsidRPr="00C11517" w:rsidTr="00BE2248">
        <w:trPr>
          <w:trHeight w:val="262"/>
          <w:jc w:val="center"/>
        </w:trPr>
        <w:tc>
          <w:tcPr>
            <w:tcW w:w="6714" w:type="dxa"/>
            <w:tcMar>
              <w:top w:w="0" w:type="dxa"/>
              <w:left w:w="108" w:type="dxa"/>
              <w:bottom w:w="0" w:type="dxa"/>
              <w:right w:w="108" w:type="dxa"/>
            </w:tcMar>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spacing w:line="240" w:lineRule="auto"/>
              <w:contextualSpacing/>
              <w:jc w:val="center"/>
              <w:rPr>
                <w:rFonts w:ascii="Times New Roman" w:hAnsi="Times New Roman"/>
                <w:color w:val="auto"/>
                <w:sz w:val="24"/>
                <w:szCs w:val="24"/>
              </w:rPr>
            </w:pPr>
          </w:p>
        </w:tc>
      </w:tr>
      <w:tr w:rsidR="00B951F4" w:rsidRPr="00C11517" w:rsidTr="00BE2248">
        <w:trPr>
          <w:trHeight w:val="293"/>
          <w:jc w:val="center"/>
        </w:trPr>
        <w:tc>
          <w:tcPr>
            <w:tcW w:w="6714" w:type="dxa"/>
            <w:tcMar>
              <w:top w:w="0" w:type="dxa"/>
              <w:left w:w="108" w:type="dxa"/>
              <w:bottom w:w="0" w:type="dxa"/>
              <w:right w:w="108" w:type="dxa"/>
            </w:tcMar>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20,9</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1227" w:type="dxa"/>
            <w:vAlign w:val="center"/>
          </w:tcPr>
          <w:p w:rsidR="00B951F4" w:rsidRPr="00C11517" w:rsidRDefault="00B951F4" w:rsidP="00BE2248">
            <w:pPr>
              <w:spacing w:line="240" w:lineRule="auto"/>
              <w:contextualSpacing/>
              <w:jc w:val="center"/>
              <w:rPr>
                <w:rFonts w:ascii="Times New Roman" w:hAnsi="Times New Roman"/>
                <w:color w:val="auto"/>
                <w:sz w:val="24"/>
                <w:szCs w:val="24"/>
              </w:rPr>
            </w:pPr>
          </w:p>
        </w:tc>
      </w:tr>
      <w:tr w:rsidR="00B951F4" w:rsidRPr="00C11517" w:rsidTr="00BE2248">
        <w:trPr>
          <w:trHeight w:val="703"/>
          <w:jc w:val="center"/>
        </w:trPr>
        <w:tc>
          <w:tcPr>
            <w:tcW w:w="6714" w:type="dxa"/>
          </w:tcPr>
          <w:p w:rsidR="00B951F4" w:rsidRPr="00356A98" w:rsidRDefault="00B951F4" w:rsidP="00BE2248">
            <w:pPr>
              <w:widowControl w:val="0"/>
              <w:tabs>
                <w:tab w:val="left" w:pos="11057"/>
              </w:tabs>
              <w:spacing w:line="240" w:lineRule="auto"/>
              <w:jc w:val="both"/>
              <w:rPr>
                <w:rFonts w:ascii="Times New Roman" w:hAnsi="Times New Roman"/>
                <w:szCs w:val="22"/>
              </w:rPr>
            </w:pPr>
            <w:r>
              <w:rPr>
                <w:rFonts w:ascii="Times New Roman" w:hAnsi="Times New Roman"/>
              </w:rPr>
              <w:t xml:space="preserve">Мероприятие (результат)1. </w:t>
            </w:r>
            <w:r w:rsidRPr="00356A98">
              <w:rPr>
                <w:rFonts w:ascii="Times New Roman" w:hAnsi="Times New Roman"/>
              </w:rPr>
              <w:t>«</w:t>
            </w:r>
            <w:r>
              <w:rPr>
                <w:rFonts w:ascii="Times New Roman" w:hAnsi="Times New Roman"/>
              </w:rPr>
              <w:t>Обеспечено обязательное страхование гражданской ответственности владельца гидротехнического сооружения» всего, в том числе:</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20,9</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BE2248">
        <w:trPr>
          <w:trHeight w:val="99"/>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федеральный бюджет</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BE2248">
        <w:trPr>
          <w:trHeight w:val="151"/>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областной бюджет</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6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440" w:type="dxa"/>
            <w:vAlign w:val="center"/>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r w:rsidR="00B951F4" w:rsidRPr="00C11517" w:rsidTr="00BE2248">
        <w:trPr>
          <w:trHeight w:val="147"/>
          <w:jc w:val="center"/>
        </w:trPr>
        <w:tc>
          <w:tcPr>
            <w:tcW w:w="6714" w:type="dxa"/>
          </w:tcPr>
          <w:p w:rsidR="00B951F4" w:rsidRPr="00C11517" w:rsidRDefault="00B951F4" w:rsidP="00BE2248">
            <w:pPr>
              <w:spacing w:line="240" w:lineRule="auto"/>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естный бюджет</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21,0</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sz w:val="24"/>
                <w:szCs w:val="24"/>
              </w:rPr>
              <w:t>20,9</w:t>
            </w:r>
          </w:p>
        </w:tc>
        <w:tc>
          <w:tcPr>
            <w:tcW w:w="126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20,9</w:t>
            </w:r>
          </w:p>
        </w:tc>
        <w:tc>
          <w:tcPr>
            <w:tcW w:w="1440" w:type="dxa"/>
          </w:tcPr>
          <w:p w:rsidR="00B951F4" w:rsidRPr="00C11517" w:rsidRDefault="00B951F4" w:rsidP="00BE2248">
            <w:pPr>
              <w:spacing w:after="0" w:line="240" w:lineRule="auto"/>
              <w:contextualSpacing/>
              <w:jc w:val="center"/>
              <w:rPr>
                <w:rFonts w:ascii="Times New Roman" w:hAnsi="Times New Roman"/>
                <w:color w:val="auto"/>
                <w:sz w:val="24"/>
                <w:szCs w:val="24"/>
              </w:rPr>
            </w:pPr>
            <w:r>
              <w:rPr>
                <w:rFonts w:ascii="Times New Roman" w:hAnsi="Times New Roman"/>
                <w:color w:val="auto"/>
                <w:sz w:val="24"/>
                <w:szCs w:val="24"/>
              </w:rPr>
              <w:t>99,5</w:t>
            </w:r>
          </w:p>
        </w:tc>
        <w:tc>
          <w:tcPr>
            <w:tcW w:w="1227" w:type="dxa"/>
            <w:vAlign w:val="center"/>
          </w:tcPr>
          <w:p w:rsidR="00B951F4" w:rsidRPr="00C11517" w:rsidRDefault="00B951F4" w:rsidP="00BE2248">
            <w:pPr>
              <w:contextualSpacing/>
              <w:jc w:val="center"/>
              <w:rPr>
                <w:rFonts w:ascii="Times New Roman" w:hAnsi="Times New Roman"/>
                <w:color w:val="auto"/>
                <w:sz w:val="24"/>
                <w:szCs w:val="24"/>
              </w:rPr>
            </w:pPr>
          </w:p>
        </w:tc>
      </w:tr>
    </w:tbl>
    <w:p w:rsidR="00B951F4" w:rsidRDefault="00B951F4"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 xml:space="preserve">Пояснительная информация к отчету о ходе реализации муниципальной программы </w:t>
      </w:r>
      <w:r>
        <w:rPr>
          <w:rFonts w:ascii="Times New Roman" w:hAnsi="Times New Roman"/>
          <w:color w:val="auto"/>
          <w:sz w:val="24"/>
          <w:szCs w:val="24"/>
        </w:rPr>
        <w:t>Талловеровского</w:t>
      </w:r>
      <w:r w:rsidRPr="00C11517">
        <w:rPr>
          <w:rFonts w:ascii="Times New Roman" w:hAnsi="Times New Roman"/>
          <w:color w:val="auto"/>
          <w:sz w:val="24"/>
          <w:szCs w:val="24"/>
        </w:rPr>
        <w:t xml:space="preserve"> сельского поселения </w:t>
      </w:r>
    </w:p>
    <w:p w:rsidR="00B951F4" w:rsidRPr="00C11517" w:rsidRDefault="00B951F4"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w:t>
      </w:r>
      <w:r>
        <w:rPr>
          <w:rFonts w:ascii="Times New Roman" w:hAnsi="Times New Roman"/>
          <w:sz w:val="24"/>
          <w:szCs w:val="24"/>
        </w:rPr>
        <w:t>Охрана окружающей среды и рациональное природопользование»</w:t>
      </w:r>
      <w:r>
        <w:rPr>
          <w:rFonts w:ascii="Times New Roman" w:hAnsi="Times New Roman"/>
          <w:color w:val="auto"/>
          <w:sz w:val="24"/>
          <w:szCs w:val="24"/>
        </w:rPr>
        <w:t xml:space="preserve"> за 2025 год</w:t>
      </w:r>
    </w:p>
    <w:p w:rsidR="00B951F4" w:rsidRPr="00C11517" w:rsidRDefault="00B951F4" w:rsidP="00165B6B">
      <w:pPr>
        <w:spacing w:after="0" w:line="240" w:lineRule="auto"/>
        <w:ind w:left="510"/>
        <w:jc w:val="center"/>
        <w:rPr>
          <w:rFonts w:ascii="Times New Roman" w:hAnsi="Times New Roman"/>
          <w:color w:val="auto"/>
          <w:sz w:val="24"/>
          <w:szCs w:val="24"/>
        </w:rPr>
      </w:pPr>
      <w:r w:rsidRPr="00C11517">
        <w:rPr>
          <w:rFonts w:ascii="Times New Roman" w:hAnsi="Times New Roman"/>
          <w:color w:val="auto"/>
          <w:sz w:val="24"/>
          <w:szCs w:val="24"/>
        </w:rPr>
        <w:t xml:space="preserve"> </w:t>
      </w:r>
    </w:p>
    <w:p w:rsidR="00B951F4" w:rsidRDefault="00B951F4" w:rsidP="00165B6B">
      <w:pPr>
        <w:spacing w:after="0" w:line="240" w:lineRule="auto"/>
        <w:ind w:left="510" w:firstLine="766"/>
        <w:jc w:val="both"/>
        <w:rPr>
          <w:rFonts w:ascii="Times New Roman" w:hAnsi="Times New Roman"/>
          <w:color w:val="auto"/>
          <w:sz w:val="24"/>
          <w:szCs w:val="24"/>
        </w:rPr>
      </w:pPr>
      <w:r>
        <w:rPr>
          <w:rFonts w:ascii="Times New Roman" w:hAnsi="Times New Roman"/>
          <w:color w:val="auto"/>
          <w:sz w:val="24"/>
          <w:szCs w:val="24"/>
        </w:rPr>
        <w:t>М</w:t>
      </w:r>
      <w:r w:rsidRPr="00C11517">
        <w:rPr>
          <w:rFonts w:ascii="Times New Roman" w:hAnsi="Times New Roman"/>
          <w:color w:val="auto"/>
          <w:sz w:val="24"/>
          <w:szCs w:val="24"/>
        </w:rPr>
        <w:t xml:space="preserve">униципальная программа </w:t>
      </w:r>
      <w:r>
        <w:rPr>
          <w:rFonts w:ascii="Times New Roman" w:hAnsi="Times New Roman"/>
          <w:color w:val="auto"/>
          <w:sz w:val="24"/>
          <w:szCs w:val="24"/>
        </w:rPr>
        <w:t xml:space="preserve">Талловеровского сельского поселения </w:t>
      </w:r>
      <w:r w:rsidRPr="00C11517">
        <w:rPr>
          <w:rFonts w:ascii="Times New Roman" w:hAnsi="Times New Roman"/>
          <w:color w:val="auto"/>
          <w:sz w:val="24"/>
          <w:szCs w:val="24"/>
        </w:rPr>
        <w:t>«</w:t>
      </w:r>
      <w:r>
        <w:rPr>
          <w:rFonts w:ascii="Times New Roman" w:hAnsi="Times New Roman"/>
          <w:sz w:val="24"/>
          <w:szCs w:val="24"/>
        </w:rPr>
        <w:t>Охрана окружающей среды и рациональное природопользование</w:t>
      </w:r>
      <w:r w:rsidRPr="00C11517">
        <w:rPr>
          <w:rFonts w:ascii="Times New Roman" w:hAnsi="Times New Roman"/>
          <w:color w:val="auto"/>
          <w:sz w:val="24"/>
          <w:szCs w:val="24"/>
        </w:rPr>
        <w:t xml:space="preserve"> (далее – муниципальная программа) утверждена</w:t>
      </w:r>
      <w:r w:rsidRPr="00BE26F2">
        <w:rPr>
          <w:rFonts w:ascii="Times New Roman" w:hAnsi="Times New Roman"/>
          <w:color w:val="auto"/>
          <w:sz w:val="24"/>
          <w:szCs w:val="24"/>
        </w:rPr>
        <w:t xml:space="preserve"> </w:t>
      </w:r>
      <w:r>
        <w:rPr>
          <w:rFonts w:ascii="Times New Roman" w:hAnsi="Times New Roman"/>
          <w:color w:val="auto"/>
          <w:sz w:val="24"/>
          <w:szCs w:val="24"/>
        </w:rPr>
        <w:t xml:space="preserve">постановлением </w:t>
      </w:r>
      <w:r w:rsidRPr="00C11517">
        <w:rPr>
          <w:rFonts w:ascii="Times New Roman" w:hAnsi="Times New Roman"/>
          <w:color w:val="auto"/>
          <w:sz w:val="24"/>
          <w:szCs w:val="24"/>
        </w:rPr>
        <w:t xml:space="preserve">Администрации </w:t>
      </w:r>
      <w:r>
        <w:rPr>
          <w:rFonts w:ascii="Times New Roman" w:hAnsi="Times New Roman"/>
          <w:color w:val="auto"/>
          <w:sz w:val="24"/>
          <w:szCs w:val="24"/>
        </w:rPr>
        <w:t xml:space="preserve">Талловеровского сельского поселения от 12.12.2018 № 139 (в </w:t>
      </w:r>
      <w:r w:rsidRPr="00C05DF0">
        <w:rPr>
          <w:rFonts w:ascii="Times New Roman" w:hAnsi="Times New Roman"/>
          <w:color w:val="auto"/>
          <w:sz w:val="24"/>
          <w:szCs w:val="24"/>
        </w:rPr>
        <w:t xml:space="preserve">редакции </w:t>
      </w:r>
      <w:r w:rsidRPr="0008331E">
        <w:rPr>
          <w:rFonts w:ascii="Times New Roman" w:hAnsi="Times New Roman"/>
          <w:color w:val="auto"/>
          <w:sz w:val="24"/>
          <w:szCs w:val="24"/>
        </w:rPr>
        <w:t>от 30.10.2024 № 147</w:t>
      </w:r>
      <w:r w:rsidRPr="00C05DF0">
        <w:rPr>
          <w:rFonts w:ascii="Times New Roman" w:hAnsi="Times New Roman"/>
          <w:color w:val="auto"/>
          <w:sz w:val="24"/>
          <w:szCs w:val="24"/>
        </w:rPr>
        <w:t>).</w:t>
      </w:r>
      <w:r w:rsidRPr="00C11517">
        <w:rPr>
          <w:rFonts w:ascii="Times New Roman" w:hAnsi="Times New Roman"/>
          <w:color w:val="auto"/>
          <w:sz w:val="24"/>
          <w:szCs w:val="24"/>
        </w:rPr>
        <w:t xml:space="preserve"> На реализацию муниципальной программы</w:t>
      </w:r>
      <w:r>
        <w:rPr>
          <w:rFonts w:ascii="Times New Roman" w:hAnsi="Times New Roman"/>
          <w:color w:val="auto"/>
          <w:sz w:val="24"/>
          <w:szCs w:val="24"/>
        </w:rPr>
        <w:t xml:space="preserve"> </w:t>
      </w:r>
      <w:r w:rsidRPr="00C11517">
        <w:rPr>
          <w:rFonts w:ascii="Times New Roman" w:hAnsi="Times New Roman"/>
          <w:color w:val="auto"/>
          <w:sz w:val="24"/>
          <w:szCs w:val="24"/>
        </w:rPr>
        <w:t>в 20</w:t>
      </w:r>
      <w:r>
        <w:rPr>
          <w:rFonts w:ascii="Times New Roman" w:hAnsi="Times New Roman"/>
          <w:color w:val="auto"/>
          <w:sz w:val="24"/>
          <w:szCs w:val="24"/>
        </w:rPr>
        <w:t>25</w:t>
      </w:r>
      <w:r w:rsidRPr="00C11517">
        <w:rPr>
          <w:rFonts w:ascii="Times New Roman" w:hAnsi="Times New Roman"/>
          <w:color w:val="auto"/>
          <w:sz w:val="24"/>
          <w:szCs w:val="24"/>
        </w:rPr>
        <w:t xml:space="preserve"> году предусмотрено </w:t>
      </w:r>
      <w:r>
        <w:rPr>
          <w:rFonts w:ascii="Times New Roman" w:hAnsi="Times New Roman"/>
          <w:color w:val="auto"/>
          <w:sz w:val="24"/>
          <w:szCs w:val="24"/>
        </w:rPr>
        <w:t>649,7</w:t>
      </w:r>
      <w:r w:rsidRPr="00C11517">
        <w:rPr>
          <w:rFonts w:ascii="Times New Roman" w:hAnsi="Times New Roman"/>
          <w:color w:val="auto"/>
          <w:sz w:val="24"/>
          <w:szCs w:val="24"/>
        </w:rPr>
        <w:t xml:space="preserve"> тыс. рублей, сводной бюджетной </w:t>
      </w:r>
      <w:r>
        <w:rPr>
          <w:rFonts w:ascii="Times New Roman" w:hAnsi="Times New Roman"/>
          <w:color w:val="auto"/>
          <w:sz w:val="24"/>
          <w:szCs w:val="24"/>
        </w:rPr>
        <w:t>росписью – 649,7</w:t>
      </w:r>
      <w:r w:rsidRPr="009D0EE5">
        <w:rPr>
          <w:rFonts w:ascii="Times New Roman" w:hAnsi="Times New Roman"/>
          <w:color w:val="auto"/>
          <w:sz w:val="24"/>
          <w:szCs w:val="24"/>
        </w:rPr>
        <w:t xml:space="preserve"> тыс. рублей. Фактическое освоение средств по итогам 2025 года составило </w:t>
      </w:r>
      <w:r>
        <w:rPr>
          <w:rFonts w:ascii="Times New Roman" w:hAnsi="Times New Roman"/>
          <w:color w:val="auto"/>
          <w:sz w:val="24"/>
          <w:szCs w:val="24"/>
        </w:rPr>
        <w:t>453,9 тыс. рублей или 69,9 процентов</w:t>
      </w:r>
      <w:r w:rsidRPr="009D0EE5">
        <w:rPr>
          <w:rFonts w:ascii="Times New Roman" w:hAnsi="Times New Roman"/>
          <w:color w:val="auto"/>
          <w:sz w:val="24"/>
          <w:szCs w:val="24"/>
        </w:rPr>
        <w:t xml:space="preserve"> от предусмотренного сводной бюджетной</w:t>
      </w:r>
      <w:r>
        <w:rPr>
          <w:rFonts w:ascii="Times New Roman" w:hAnsi="Times New Roman"/>
          <w:color w:val="auto"/>
          <w:sz w:val="24"/>
          <w:szCs w:val="24"/>
        </w:rPr>
        <w:t xml:space="preserve"> росписью объема.</w:t>
      </w:r>
    </w:p>
    <w:p w:rsidR="00B951F4" w:rsidRDefault="00B951F4"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 xml:space="preserve">Муниципальная  программа </w:t>
      </w:r>
      <w:r>
        <w:rPr>
          <w:rFonts w:ascii="Times New Roman" w:hAnsi="Times New Roman"/>
          <w:color w:val="auto"/>
          <w:sz w:val="24"/>
          <w:szCs w:val="24"/>
        </w:rPr>
        <w:t xml:space="preserve">Талловеровского </w:t>
      </w:r>
      <w:r w:rsidRPr="00C11517">
        <w:rPr>
          <w:rFonts w:ascii="Times New Roman" w:hAnsi="Times New Roman"/>
          <w:color w:val="auto"/>
          <w:sz w:val="24"/>
          <w:szCs w:val="24"/>
        </w:rPr>
        <w:t>сельского поселения «</w:t>
      </w:r>
      <w:r>
        <w:rPr>
          <w:rFonts w:ascii="Times New Roman" w:hAnsi="Times New Roman"/>
          <w:sz w:val="24"/>
          <w:szCs w:val="24"/>
        </w:rPr>
        <w:t>Охрана окружающей среды и рациональное природопользование</w:t>
      </w:r>
      <w:r w:rsidRPr="00C11517">
        <w:rPr>
          <w:rFonts w:ascii="Times New Roman" w:hAnsi="Times New Roman"/>
          <w:color w:val="auto"/>
          <w:sz w:val="24"/>
          <w:szCs w:val="24"/>
        </w:rPr>
        <w:t>»</w:t>
      </w:r>
      <w:r>
        <w:rPr>
          <w:rFonts w:ascii="Times New Roman" w:hAnsi="Times New Roman"/>
          <w:color w:val="auto"/>
          <w:sz w:val="24"/>
          <w:szCs w:val="24"/>
        </w:rPr>
        <w:t xml:space="preserve"> </w:t>
      </w:r>
      <w:r w:rsidRPr="00C11517">
        <w:rPr>
          <w:rFonts w:ascii="Times New Roman" w:hAnsi="Times New Roman"/>
          <w:color w:val="auto"/>
          <w:sz w:val="24"/>
          <w:szCs w:val="24"/>
        </w:rPr>
        <w:t>включает в себя следующие структурные элементы:</w:t>
      </w:r>
    </w:p>
    <w:p w:rsidR="00B951F4" w:rsidRDefault="00B951F4" w:rsidP="00165B6B">
      <w:pPr>
        <w:spacing w:after="0" w:line="240" w:lineRule="auto"/>
        <w:ind w:left="510" w:firstLine="766"/>
        <w:jc w:val="both"/>
        <w:rPr>
          <w:rFonts w:ascii="Times New Roman" w:hAnsi="Times New Roman"/>
          <w:color w:val="auto"/>
          <w:sz w:val="24"/>
          <w:szCs w:val="24"/>
        </w:rPr>
      </w:pPr>
      <w:r w:rsidRPr="00515843">
        <w:rPr>
          <w:rFonts w:ascii="Times New Roman" w:hAnsi="Times New Roman"/>
          <w:sz w:val="24"/>
          <w:szCs w:val="24"/>
        </w:rPr>
        <w:t>-</w:t>
      </w:r>
      <w:r>
        <w:rPr>
          <w:rFonts w:ascii="Times New Roman" w:hAnsi="Times New Roman"/>
          <w:sz w:val="24"/>
          <w:szCs w:val="24"/>
        </w:rPr>
        <w:t xml:space="preserve"> </w:t>
      </w:r>
      <w:r w:rsidRPr="00515843">
        <w:rPr>
          <w:rFonts w:ascii="Times New Roman" w:hAnsi="Times New Roman"/>
          <w:sz w:val="24"/>
          <w:szCs w:val="24"/>
        </w:rPr>
        <w:t xml:space="preserve">Комплекс </w:t>
      </w:r>
      <w:r>
        <w:rPr>
          <w:rFonts w:ascii="Times New Roman" w:hAnsi="Times New Roman"/>
          <w:color w:val="auto"/>
          <w:sz w:val="24"/>
          <w:szCs w:val="24"/>
        </w:rPr>
        <w:t>процессных мероприятий -</w:t>
      </w:r>
      <w:r w:rsidRPr="00C11517">
        <w:rPr>
          <w:rFonts w:ascii="Times New Roman" w:hAnsi="Times New Roman"/>
          <w:color w:val="auto"/>
          <w:sz w:val="24"/>
          <w:szCs w:val="24"/>
        </w:rPr>
        <w:t xml:space="preserve"> </w:t>
      </w:r>
      <w:r w:rsidRPr="00344E21">
        <w:rPr>
          <w:rFonts w:ascii="Times New Roman" w:hAnsi="Times New Roman"/>
          <w:sz w:val="24"/>
          <w:szCs w:val="24"/>
        </w:rPr>
        <w:t>«</w:t>
      </w:r>
      <w:r>
        <w:rPr>
          <w:rFonts w:ascii="Times New Roman" w:hAnsi="Times New Roman"/>
          <w:sz w:val="24"/>
          <w:szCs w:val="24"/>
        </w:rPr>
        <w:t>Охрана окружающей среды в Талловеровском сельском поселении</w:t>
      </w:r>
      <w:r w:rsidRPr="00344E21">
        <w:rPr>
          <w:rFonts w:ascii="Times New Roman" w:hAnsi="Times New Roman"/>
          <w:sz w:val="24"/>
          <w:szCs w:val="24"/>
        </w:rPr>
        <w:t xml:space="preserve">» </w:t>
      </w:r>
      <w:r w:rsidRPr="00C11517">
        <w:rPr>
          <w:rFonts w:ascii="Times New Roman" w:hAnsi="Times New Roman"/>
          <w:color w:val="auto"/>
          <w:sz w:val="24"/>
          <w:szCs w:val="24"/>
        </w:rPr>
        <w:t>.</w:t>
      </w:r>
    </w:p>
    <w:p w:rsidR="00B951F4" w:rsidRDefault="00B951F4" w:rsidP="00165B6B">
      <w:pPr>
        <w:spacing w:after="0" w:line="240" w:lineRule="auto"/>
        <w:ind w:left="510" w:firstLine="766"/>
        <w:jc w:val="both"/>
        <w:rPr>
          <w:rFonts w:ascii="Times New Roman" w:hAnsi="Times New Roman"/>
          <w:color w:val="auto"/>
          <w:sz w:val="24"/>
          <w:szCs w:val="24"/>
        </w:rPr>
      </w:pPr>
      <w:r>
        <w:rPr>
          <w:rFonts w:ascii="Times New Roman" w:hAnsi="Times New Roman"/>
          <w:color w:val="auto"/>
          <w:sz w:val="24"/>
          <w:szCs w:val="24"/>
        </w:rPr>
        <w:t xml:space="preserve">- </w:t>
      </w:r>
      <w:r w:rsidRPr="00515843">
        <w:rPr>
          <w:rFonts w:ascii="Times New Roman" w:hAnsi="Times New Roman"/>
          <w:sz w:val="24"/>
          <w:szCs w:val="24"/>
        </w:rPr>
        <w:t xml:space="preserve">Комплекс </w:t>
      </w:r>
      <w:r w:rsidRPr="00C11517">
        <w:rPr>
          <w:rFonts w:ascii="Times New Roman" w:hAnsi="Times New Roman"/>
          <w:color w:val="auto"/>
          <w:sz w:val="24"/>
          <w:szCs w:val="24"/>
        </w:rPr>
        <w:t>процессных мероприятий</w:t>
      </w:r>
      <w:r>
        <w:rPr>
          <w:rFonts w:ascii="Times New Roman" w:hAnsi="Times New Roman"/>
          <w:color w:val="auto"/>
          <w:sz w:val="24"/>
          <w:szCs w:val="24"/>
        </w:rPr>
        <w:t xml:space="preserve"> – «Развитие водохозяйственного комплекса Талловеровского сельского поселения».</w:t>
      </w:r>
    </w:p>
    <w:p w:rsidR="00B951F4" w:rsidRDefault="00B951F4" w:rsidP="00165B6B">
      <w:pPr>
        <w:spacing w:after="0" w:line="240" w:lineRule="auto"/>
        <w:ind w:left="510" w:firstLine="766"/>
        <w:jc w:val="both"/>
        <w:rPr>
          <w:rFonts w:ascii="Times New Roman" w:hAnsi="Times New Roman"/>
          <w:color w:val="auto"/>
          <w:sz w:val="24"/>
          <w:szCs w:val="24"/>
        </w:rPr>
      </w:pPr>
      <w:r>
        <w:rPr>
          <w:rFonts w:ascii="Times New Roman" w:hAnsi="Times New Roman"/>
          <w:color w:val="auto"/>
          <w:sz w:val="24"/>
          <w:szCs w:val="24"/>
        </w:rPr>
        <w:t>В рамках муниципальной</w:t>
      </w:r>
      <w:r w:rsidRPr="00C11517">
        <w:rPr>
          <w:rFonts w:ascii="Times New Roman" w:hAnsi="Times New Roman"/>
          <w:color w:val="auto"/>
          <w:sz w:val="24"/>
          <w:szCs w:val="24"/>
        </w:rPr>
        <w:t xml:space="preserve"> программы </w:t>
      </w:r>
      <w:r>
        <w:rPr>
          <w:rFonts w:ascii="Times New Roman" w:hAnsi="Times New Roman"/>
          <w:color w:val="auto"/>
          <w:sz w:val="24"/>
          <w:szCs w:val="24"/>
        </w:rPr>
        <w:t>Талловеровского</w:t>
      </w:r>
      <w:r w:rsidRPr="00C11517">
        <w:rPr>
          <w:rFonts w:ascii="Times New Roman" w:hAnsi="Times New Roman"/>
          <w:color w:val="auto"/>
          <w:sz w:val="24"/>
          <w:szCs w:val="24"/>
        </w:rPr>
        <w:t xml:space="preserve"> сельского поселения ««</w:t>
      </w:r>
      <w:r>
        <w:rPr>
          <w:rFonts w:ascii="Times New Roman" w:hAnsi="Times New Roman"/>
          <w:sz w:val="24"/>
          <w:szCs w:val="24"/>
        </w:rPr>
        <w:t>Охрана окружающей среды и рациональное природопользование</w:t>
      </w:r>
      <w:r w:rsidRPr="00C11517">
        <w:rPr>
          <w:rFonts w:ascii="Times New Roman" w:hAnsi="Times New Roman"/>
          <w:color w:val="auto"/>
          <w:sz w:val="24"/>
          <w:szCs w:val="24"/>
        </w:rPr>
        <w:t>»</w:t>
      </w:r>
      <w:r>
        <w:rPr>
          <w:rFonts w:ascii="Times New Roman" w:hAnsi="Times New Roman"/>
          <w:color w:val="auto"/>
          <w:sz w:val="24"/>
          <w:szCs w:val="24"/>
        </w:rPr>
        <w:t xml:space="preserve">  в 2025</w:t>
      </w:r>
      <w:r w:rsidRPr="00C11517">
        <w:rPr>
          <w:rFonts w:ascii="Times New Roman" w:hAnsi="Times New Roman"/>
          <w:color w:val="auto"/>
          <w:sz w:val="24"/>
          <w:szCs w:val="24"/>
        </w:rPr>
        <w:t xml:space="preserve"> г</w:t>
      </w:r>
      <w:r>
        <w:rPr>
          <w:rFonts w:ascii="Times New Roman" w:hAnsi="Times New Roman"/>
          <w:color w:val="auto"/>
          <w:sz w:val="24"/>
          <w:szCs w:val="24"/>
        </w:rPr>
        <w:t>оду предусмотрено достижение  3  показателей</w:t>
      </w:r>
      <w:r w:rsidRPr="00C11517">
        <w:rPr>
          <w:rFonts w:ascii="Times New Roman" w:hAnsi="Times New Roman"/>
          <w:color w:val="auto"/>
          <w:sz w:val="24"/>
          <w:szCs w:val="24"/>
        </w:rPr>
        <w:t xml:space="preserve"> муниципальной  программы.</w:t>
      </w:r>
    </w:p>
    <w:p w:rsidR="00B951F4" w:rsidRDefault="00B951F4"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По итогам 20</w:t>
      </w:r>
      <w:r>
        <w:rPr>
          <w:rFonts w:ascii="Times New Roman" w:hAnsi="Times New Roman"/>
          <w:color w:val="auto"/>
          <w:sz w:val="24"/>
          <w:szCs w:val="24"/>
        </w:rPr>
        <w:t xml:space="preserve">25 </w:t>
      </w:r>
      <w:r w:rsidRPr="00C11517">
        <w:rPr>
          <w:rFonts w:ascii="Times New Roman" w:hAnsi="Times New Roman"/>
          <w:color w:val="auto"/>
          <w:sz w:val="24"/>
          <w:szCs w:val="24"/>
        </w:rPr>
        <w:t>года достигнуты плановые значения</w:t>
      </w:r>
      <w:r>
        <w:rPr>
          <w:rFonts w:ascii="Times New Roman" w:hAnsi="Times New Roman"/>
          <w:color w:val="auto"/>
          <w:sz w:val="24"/>
          <w:szCs w:val="24"/>
        </w:rPr>
        <w:t xml:space="preserve"> 3 показателей </w:t>
      </w:r>
      <w:r w:rsidRPr="00C11517">
        <w:rPr>
          <w:rFonts w:ascii="Times New Roman" w:hAnsi="Times New Roman"/>
          <w:color w:val="auto"/>
          <w:sz w:val="24"/>
          <w:szCs w:val="24"/>
        </w:rPr>
        <w:t xml:space="preserve">муниципальной программы, из них: в срок </w:t>
      </w:r>
      <w:r>
        <w:rPr>
          <w:rFonts w:ascii="Times New Roman" w:hAnsi="Times New Roman"/>
          <w:color w:val="auto"/>
          <w:sz w:val="24"/>
          <w:szCs w:val="24"/>
        </w:rPr>
        <w:t>3,</w:t>
      </w:r>
      <w:r w:rsidRPr="00C11517">
        <w:rPr>
          <w:rFonts w:ascii="Times New Roman" w:hAnsi="Times New Roman"/>
          <w:color w:val="auto"/>
          <w:sz w:val="24"/>
          <w:szCs w:val="24"/>
        </w:rPr>
        <w:t xml:space="preserve"> ран</w:t>
      </w:r>
      <w:r>
        <w:rPr>
          <w:rFonts w:ascii="Times New Roman" w:hAnsi="Times New Roman"/>
          <w:color w:val="auto"/>
          <w:sz w:val="24"/>
          <w:szCs w:val="24"/>
        </w:rPr>
        <w:t>ьше запланированного срока – 0</w:t>
      </w:r>
      <w:r w:rsidRPr="00C11517">
        <w:rPr>
          <w:rFonts w:ascii="Times New Roman" w:hAnsi="Times New Roman"/>
          <w:color w:val="auto"/>
          <w:sz w:val="24"/>
          <w:szCs w:val="24"/>
        </w:rPr>
        <w:t>, с наруш</w:t>
      </w:r>
      <w:r>
        <w:rPr>
          <w:rFonts w:ascii="Times New Roman" w:hAnsi="Times New Roman"/>
          <w:color w:val="auto"/>
          <w:sz w:val="24"/>
          <w:szCs w:val="24"/>
        </w:rPr>
        <w:t>ением установленного срока – 0.</w:t>
      </w:r>
    </w:p>
    <w:p w:rsidR="00B951F4" w:rsidRDefault="00B951F4" w:rsidP="00165B6B">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На реализацию комплекса процессных мероприятий</w:t>
      </w:r>
      <w:r>
        <w:rPr>
          <w:rFonts w:ascii="Times New Roman" w:hAnsi="Times New Roman"/>
          <w:color w:val="auto"/>
          <w:sz w:val="24"/>
          <w:szCs w:val="24"/>
        </w:rPr>
        <w:t xml:space="preserve"> </w:t>
      </w:r>
      <w:r w:rsidRPr="00344E21">
        <w:rPr>
          <w:rFonts w:ascii="Times New Roman" w:hAnsi="Times New Roman"/>
          <w:sz w:val="24"/>
          <w:szCs w:val="24"/>
        </w:rPr>
        <w:t>«</w:t>
      </w:r>
      <w:r>
        <w:rPr>
          <w:rFonts w:ascii="Times New Roman" w:hAnsi="Times New Roman"/>
          <w:sz w:val="24"/>
          <w:szCs w:val="24"/>
        </w:rPr>
        <w:t>Охрана окружающей среды в Талловеровском сельском поселении</w:t>
      </w:r>
      <w:r w:rsidRPr="00344E21">
        <w:rPr>
          <w:rFonts w:ascii="Times New Roman" w:hAnsi="Times New Roman"/>
          <w:sz w:val="24"/>
          <w:szCs w:val="24"/>
        </w:rPr>
        <w:t xml:space="preserve">» </w:t>
      </w:r>
      <w:r>
        <w:rPr>
          <w:rFonts w:ascii="Times New Roman" w:hAnsi="Times New Roman"/>
          <w:sz w:val="24"/>
          <w:szCs w:val="24"/>
        </w:rPr>
        <w:t>в</w:t>
      </w:r>
      <w:r w:rsidRPr="00C11517">
        <w:rPr>
          <w:rFonts w:ascii="Times New Roman" w:hAnsi="Times New Roman"/>
          <w:color w:val="auto"/>
          <w:sz w:val="24"/>
          <w:szCs w:val="24"/>
        </w:rPr>
        <w:t xml:space="preserve"> 20</w:t>
      </w:r>
      <w:r>
        <w:rPr>
          <w:rFonts w:ascii="Times New Roman" w:hAnsi="Times New Roman"/>
          <w:color w:val="auto"/>
          <w:sz w:val="24"/>
          <w:szCs w:val="24"/>
        </w:rPr>
        <w:t xml:space="preserve">25 </w:t>
      </w:r>
      <w:r w:rsidRPr="00C11517">
        <w:rPr>
          <w:rFonts w:ascii="Times New Roman" w:hAnsi="Times New Roman"/>
          <w:color w:val="auto"/>
          <w:sz w:val="24"/>
          <w:szCs w:val="24"/>
        </w:rPr>
        <w:t xml:space="preserve">году муниципальной программой предусмотрено </w:t>
      </w:r>
      <w:r>
        <w:rPr>
          <w:rFonts w:ascii="Times New Roman" w:hAnsi="Times New Roman"/>
          <w:color w:val="auto"/>
          <w:sz w:val="24"/>
          <w:szCs w:val="24"/>
        </w:rPr>
        <w:t xml:space="preserve">628,7 </w:t>
      </w:r>
      <w:r w:rsidRPr="00C11517">
        <w:rPr>
          <w:rFonts w:ascii="Times New Roman" w:hAnsi="Times New Roman"/>
          <w:color w:val="auto"/>
          <w:sz w:val="24"/>
          <w:szCs w:val="24"/>
        </w:rPr>
        <w:t xml:space="preserve">тыс. рублей, сводной бюджетной росписью – </w:t>
      </w:r>
      <w:r>
        <w:rPr>
          <w:rFonts w:ascii="Times New Roman" w:hAnsi="Times New Roman"/>
          <w:color w:val="auto"/>
          <w:sz w:val="24"/>
          <w:szCs w:val="24"/>
        </w:rPr>
        <w:t xml:space="preserve">628,7 </w:t>
      </w:r>
      <w:r w:rsidRPr="00C11517">
        <w:rPr>
          <w:rFonts w:ascii="Times New Roman" w:hAnsi="Times New Roman"/>
          <w:color w:val="auto"/>
          <w:sz w:val="24"/>
          <w:szCs w:val="24"/>
        </w:rPr>
        <w:t xml:space="preserve">тыс. рублей. Фактическое освоение средств по </w:t>
      </w:r>
      <w:r w:rsidRPr="009D0EE5">
        <w:rPr>
          <w:rFonts w:ascii="Times New Roman" w:hAnsi="Times New Roman"/>
          <w:color w:val="auto"/>
          <w:sz w:val="24"/>
          <w:szCs w:val="24"/>
        </w:rPr>
        <w:t xml:space="preserve">итогам 2025 года составило </w:t>
      </w:r>
      <w:r>
        <w:rPr>
          <w:rFonts w:ascii="Times New Roman" w:hAnsi="Times New Roman"/>
          <w:color w:val="auto"/>
          <w:sz w:val="24"/>
          <w:szCs w:val="24"/>
        </w:rPr>
        <w:t>433,0</w:t>
      </w:r>
      <w:r w:rsidRPr="009D0EE5">
        <w:rPr>
          <w:rFonts w:ascii="Times New Roman" w:hAnsi="Times New Roman"/>
          <w:color w:val="auto"/>
          <w:sz w:val="24"/>
          <w:szCs w:val="24"/>
        </w:rPr>
        <w:t xml:space="preserve"> тыс. рублей или </w:t>
      </w:r>
      <w:r>
        <w:rPr>
          <w:rFonts w:ascii="Times New Roman" w:hAnsi="Times New Roman"/>
          <w:color w:val="auto"/>
          <w:sz w:val="24"/>
          <w:szCs w:val="24"/>
        </w:rPr>
        <w:t>68,9</w:t>
      </w:r>
      <w:r w:rsidRPr="009D0EE5">
        <w:rPr>
          <w:rFonts w:ascii="Times New Roman" w:hAnsi="Times New Roman"/>
          <w:color w:val="auto"/>
          <w:sz w:val="24"/>
          <w:szCs w:val="24"/>
        </w:rPr>
        <w:t xml:space="preserve"> </w:t>
      </w:r>
      <w:r>
        <w:rPr>
          <w:rFonts w:ascii="Times New Roman" w:hAnsi="Times New Roman"/>
          <w:color w:val="auto"/>
          <w:sz w:val="24"/>
          <w:szCs w:val="24"/>
        </w:rPr>
        <w:t>процентов, в том числе по мероприятиям:</w:t>
      </w:r>
    </w:p>
    <w:p w:rsidR="00B951F4" w:rsidRDefault="00B951F4" w:rsidP="0008331E">
      <w:pPr>
        <w:numPr>
          <w:ilvl w:val="0"/>
          <w:numId w:val="15"/>
        </w:numPr>
        <w:spacing w:after="0" w:line="240" w:lineRule="auto"/>
        <w:rPr>
          <w:rFonts w:ascii="Times New Roman" w:hAnsi="Times New Roman"/>
          <w:color w:val="auto"/>
          <w:sz w:val="24"/>
          <w:szCs w:val="24"/>
        </w:rPr>
      </w:pPr>
      <w:r>
        <w:rPr>
          <w:rFonts w:ascii="Times New Roman" w:hAnsi="Times New Roman"/>
          <w:color w:val="auto"/>
          <w:sz w:val="24"/>
          <w:szCs w:val="24"/>
        </w:rPr>
        <w:t>Мероприятие (результат) 1: «Обеспечено содержание зеленых насаждений, кладбищ, памятников», предусмотрено программой и сводной бюджетной росписью  256,7 тыс.рублей, фактическое исполнение за 2025 год составило 61,0 тыс.рублей или 23,8 процента. Исполнение мероприятия выполнено в форме субботников, сэкономленные средства зарезервированы на 01.01.2026г.</w:t>
      </w:r>
    </w:p>
    <w:p w:rsidR="00B951F4" w:rsidRDefault="00B951F4" w:rsidP="0008331E">
      <w:pPr>
        <w:numPr>
          <w:ilvl w:val="0"/>
          <w:numId w:val="15"/>
        </w:numPr>
        <w:spacing w:after="0" w:line="240" w:lineRule="auto"/>
        <w:rPr>
          <w:rFonts w:ascii="Times New Roman" w:hAnsi="Times New Roman"/>
          <w:color w:val="auto"/>
          <w:sz w:val="24"/>
          <w:szCs w:val="24"/>
        </w:rPr>
      </w:pPr>
      <w:r>
        <w:rPr>
          <w:rFonts w:ascii="Times New Roman" w:hAnsi="Times New Roman"/>
          <w:color w:val="auto"/>
          <w:sz w:val="24"/>
          <w:szCs w:val="24"/>
        </w:rPr>
        <w:t>Мероприятие (результат) 2: «Обеспечено участие жителей поселения в проведении Дня древонасаждения».</w:t>
      </w:r>
    </w:p>
    <w:p w:rsidR="00B951F4" w:rsidRDefault="00B951F4" w:rsidP="0008331E">
      <w:pPr>
        <w:numPr>
          <w:ilvl w:val="0"/>
          <w:numId w:val="15"/>
        </w:numPr>
        <w:tabs>
          <w:tab w:val="clear" w:pos="2281"/>
          <w:tab w:val="left" w:pos="1800"/>
          <w:tab w:val="num" w:pos="2340"/>
        </w:tabs>
        <w:spacing w:after="0" w:line="240" w:lineRule="auto"/>
        <w:rPr>
          <w:rFonts w:ascii="Times New Roman" w:hAnsi="Times New Roman"/>
          <w:color w:val="auto"/>
          <w:sz w:val="24"/>
          <w:szCs w:val="24"/>
        </w:rPr>
      </w:pPr>
      <w:r>
        <w:rPr>
          <w:rFonts w:ascii="Times New Roman" w:hAnsi="Times New Roman"/>
          <w:color w:val="auto"/>
          <w:sz w:val="24"/>
          <w:szCs w:val="24"/>
        </w:rPr>
        <w:t xml:space="preserve">        Мероприятие (результат) 3: «Обеспечено обустройство скверов», на выполнение мероприятия программой и сводной бюджетной росписью предусмотрено 350,0 тыс.рублей, фактическое исполнение за 2025 год составило 350,0 тыс.рублей или 100 процентов.</w:t>
      </w:r>
    </w:p>
    <w:p w:rsidR="00B951F4" w:rsidRDefault="00B951F4" w:rsidP="0008331E">
      <w:pPr>
        <w:numPr>
          <w:ilvl w:val="0"/>
          <w:numId w:val="15"/>
        </w:numPr>
        <w:tabs>
          <w:tab w:val="clear" w:pos="2281"/>
          <w:tab w:val="left" w:pos="1800"/>
          <w:tab w:val="num" w:pos="2340"/>
        </w:tabs>
        <w:spacing w:after="0" w:line="240" w:lineRule="auto"/>
        <w:rPr>
          <w:rFonts w:ascii="Times New Roman" w:hAnsi="Times New Roman"/>
          <w:color w:val="auto"/>
          <w:sz w:val="24"/>
          <w:szCs w:val="24"/>
        </w:rPr>
      </w:pPr>
      <w:r>
        <w:rPr>
          <w:rFonts w:ascii="Times New Roman" w:hAnsi="Times New Roman"/>
          <w:color w:val="auto"/>
          <w:sz w:val="24"/>
          <w:szCs w:val="24"/>
        </w:rPr>
        <w:t xml:space="preserve">        Мероприятие (результат) 4.  «Обеспечено приобретение баннеров»,</w:t>
      </w:r>
      <w:r w:rsidRPr="001118C2">
        <w:rPr>
          <w:rFonts w:ascii="Times New Roman" w:hAnsi="Times New Roman"/>
          <w:color w:val="auto"/>
          <w:sz w:val="24"/>
          <w:szCs w:val="24"/>
        </w:rPr>
        <w:t xml:space="preserve"> </w:t>
      </w:r>
      <w:r>
        <w:rPr>
          <w:rFonts w:ascii="Times New Roman" w:hAnsi="Times New Roman"/>
          <w:color w:val="auto"/>
          <w:sz w:val="24"/>
          <w:szCs w:val="24"/>
        </w:rPr>
        <w:t>предусмотрено программой и сводной бюджетной росписью  22,0 тыс.рублей, фактическое исполнение за 2025 год составило 22,0 тыс.рублей или 100 процентов.</w:t>
      </w:r>
    </w:p>
    <w:p w:rsidR="00B951F4" w:rsidRDefault="00B951F4" w:rsidP="0008331E">
      <w:pPr>
        <w:spacing w:after="0" w:line="240" w:lineRule="auto"/>
        <w:ind w:left="510" w:firstLine="766"/>
        <w:jc w:val="both"/>
        <w:rPr>
          <w:rFonts w:ascii="Times New Roman" w:hAnsi="Times New Roman"/>
          <w:color w:val="auto"/>
          <w:sz w:val="24"/>
          <w:szCs w:val="24"/>
        </w:rPr>
      </w:pPr>
      <w:r w:rsidRPr="00C11517">
        <w:rPr>
          <w:rFonts w:ascii="Times New Roman" w:hAnsi="Times New Roman"/>
          <w:color w:val="auto"/>
          <w:sz w:val="24"/>
          <w:szCs w:val="24"/>
        </w:rPr>
        <w:t>На реализацию комплекса процессных мероприятий</w:t>
      </w:r>
      <w:r>
        <w:rPr>
          <w:rFonts w:ascii="Times New Roman" w:hAnsi="Times New Roman"/>
          <w:color w:val="auto"/>
          <w:sz w:val="24"/>
          <w:szCs w:val="24"/>
        </w:rPr>
        <w:t xml:space="preserve"> «Развитие водохозяйственного комплекса Талловеровского сельского поселения»</w:t>
      </w:r>
      <w:r w:rsidRPr="00344E21">
        <w:rPr>
          <w:rFonts w:ascii="Times New Roman" w:hAnsi="Times New Roman"/>
          <w:sz w:val="24"/>
          <w:szCs w:val="24"/>
        </w:rPr>
        <w:t xml:space="preserve"> </w:t>
      </w:r>
      <w:r>
        <w:rPr>
          <w:rFonts w:ascii="Times New Roman" w:hAnsi="Times New Roman"/>
          <w:sz w:val="24"/>
          <w:szCs w:val="24"/>
        </w:rPr>
        <w:t>в</w:t>
      </w:r>
      <w:r w:rsidRPr="00C11517">
        <w:rPr>
          <w:rFonts w:ascii="Times New Roman" w:hAnsi="Times New Roman"/>
          <w:color w:val="auto"/>
          <w:sz w:val="24"/>
          <w:szCs w:val="24"/>
        </w:rPr>
        <w:t xml:space="preserve"> 20</w:t>
      </w:r>
      <w:r>
        <w:rPr>
          <w:rFonts w:ascii="Times New Roman" w:hAnsi="Times New Roman"/>
          <w:color w:val="auto"/>
          <w:sz w:val="24"/>
          <w:szCs w:val="24"/>
        </w:rPr>
        <w:t xml:space="preserve">25 </w:t>
      </w:r>
      <w:r w:rsidRPr="00C11517">
        <w:rPr>
          <w:rFonts w:ascii="Times New Roman" w:hAnsi="Times New Roman"/>
          <w:color w:val="auto"/>
          <w:sz w:val="24"/>
          <w:szCs w:val="24"/>
        </w:rPr>
        <w:t xml:space="preserve">году муниципальной программой предусмотрено </w:t>
      </w:r>
      <w:r>
        <w:rPr>
          <w:rFonts w:ascii="Times New Roman" w:hAnsi="Times New Roman"/>
          <w:color w:val="auto"/>
          <w:sz w:val="24"/>
          <w:szCs w:val="24"/>
        </w:rPr>
        <w:t xml:space="preserve">21,0 </w:t>
      </w:r>
      <w:r w:rsidRPr="00C11517">
        <w:rPr>
          <w:rFonts w:ascii="Times New Roman" w:hAnsi="Times New Roman"/>
          <w:color w:val="auto"/>
          <w:sz w:val="24"/>
          <w:szCs w:val="24"/>
        </w:rPr>
        <w:t xml:space="preserve">тыс. рублей, сводной бюджетной росписью – </w:t>
      </w:r>
      <w:r>
        <w:rPr>
          <w:rFonts w:ascii="Times New Roman" w:hAnsi="Times New Roman"/>
          <w:color w:val="auto"/>
          <w:sz w:val="24"/>
          <w:szCs w:val="24"/>
        </w:rPr>
        <w:t xml:space="preserve">21,0 </w:t>
      </w:r>
      <w:r w:rsidRPr="00C11517">
        <w:rPr>
          <w:rFonts w:ascii="Times New Roman" w:hAnsi="Times New Roman"/>
          <w:color w:val="auto"/>
          <w:sz w:val="24"/>
          <w:szCs w:val="24"/>
        </w:rPr>
        <w:t xml:space="preserve">тыс. рублей. Фактическое освоение средств по </w:t>
      </w:r>
      <w:r w:rsidRPr="009D0EE5">
        <w:rPr>
          <w:rFonts w:ascii="Times New Roman" w:hAnsi="Times New Roman"/>
          <w:color w:val="auto"/>
          <w:sz w:val="24"/>
          <w:szCs w:val="24"/>
        </w:rPr>
        <w:t xml:space="preserve">итогам 2025 года составило </w:t>
      </w:r>
      <w:r>
        <w:rPr>
          <w:rFonts w:ascii="Times New Roman" w:hAnsi="Times New Roman"/>
          <w:color w:val="auto"/>
          <w:sz w:val="24"/>
          <w:szCs w:val="24"/>
        </w:rPr>
        <w:t>20,9</w:t>
      </w:r>
      <w:r w:rsidRPr="009D0EE5">
        <w:rPr>
          <w:rFonts w:ascii="Times New Roman" w:hAnsi="Times New Roman"/>
          <w:color w:val="auto"/>
          <w:sz w:val="24"/>
          <w:szCs w:val="24"/>
        </w:rPr>
        <w:t xml:space="preserve"> тыс. рублей или </w:t>
      </w:r>
      <w:r>
        <w:rPr>
          <w:rFonts w:ascii="Times New Roman" w:hAnsi="Times New Roman"/>
          <w:color w:val="auto"/>
          <w:sz w:val="24"/>
          <w:szCs w:val="24"/>
        </w:rPr>
        <w:t>99,5</w:t>
      </w:r>
      <w:r w:rsidRPr="009D0EE5">
        <w:rPr>
          <w:rFonts w:ascii="Times New Roman" w:hAnsi="Times New Roman"/>
          <w:color w:val="auto"/>
          <w:sz w:val="24"/>
          <w:szCs w:val="24"/>
        </w:rPr>
        <w:t xml:space="preserve"> </w:t>
      </w:r>
      <w:r>
        <w:rPr>
          <w:rFonts w:ascii="Times New Roman" w:hAnsi="Times New Roman"/>
          <w:color w:val="auto"/>
          <w:sz w:val="24"/>
          <w:szCs w:val="24"/>
        </w:rPr>
        <w:t>процентов, в том числе по мероприятиям:</w:t>
      </w:r>
    </w:p>
    <w:p w:rsidR="00B951F4" w:rsidRDefault="00B951F4" w:rsidP="0008331E">
      <w:pPr>
        <w:spacing w:after="0" w:line="240" w:lineRule="auto"/>
        <w:ind w:left="510" w:firstLine="766"/>
        <w:rPr>
          <w:rFonts w:ascii="Times New Roman" w:hAnsi="Times New Roman"/>
          <w:color w:val="auto"/>
          <w:sz w:val="24"/>
          <w:szCs w:val="24"/>
        </w:rPr>
      </w:pPr>
      <w:r>
        <w:rPr>
          <w:rFonts w:ascii="Times New Roman" w:hAnsi="Times New Roman"/>
          <w:color w:val="auto"/>
          <w:sz w:val="24"/>
          <w:szCs w:val="24"/>
        </w:rPr>
        <w:t xml:space="preserve">1.           Мероприятие (результат)1: «Обеспечено обязательное страхование гражданской ответственности владельца                                     гидротехнических сооружений», предусмотрено программой и сводной бюджетной росписью  21,0 тыс.рублей, фактическое исполнение за 2025 год составило 20,9 тыс.рублей или 99,5 процентов. </w:t>
      </w:r>
    </w:p>
    <w:p w:rsidR="00B951F4" w:rsidRPr="00C05DF0" w:rsidRDefault="00B951F4" w:rsidP="006A2177">
      <w:pPr>
        <w:rPr>
          <w:rFonts w:ascii="Times New Roman" w:hAnsi="Times New Roman"/>
        </w:rPr>
        <w:sectPr w:rsidR="00B951F4" w:rsidRPr="00C05DF0" w:rsidSect="00165B6B">
          <w:headerReference w:type="default" r:id="rId10"/>
          <w:headerReference w:type="first" r:id="rId11"/>
          <w:footerReference w:type="first" r:id="rId12"/>
          <w:pgSz w:w="16838" w:h="11906" w:orient="landscape"/>
          <w:pgMar w:top="180" w:right="851" w:bottom="1258" w:left="1134" w:header="709" w:footer="709" w:gutter="0"/>
          <w:cols w:space="708"/>
          <w:docGrid w:linePitch="360"/>
        </w:sectPr>
      </w:pPr>
      <w:r>
        <w:rPr>
          <w:rFonts w:ascii="Times New Roman" w:hAnsi="Times New Roman"/>
        </w:rPr>
        <w:t xml:space="preserve">                       </w:t>
      </w:r>
      <w:r w:rsidRPr="00C05DF0">
        <w:rPr>
          <w:rFonts w:ascii="Times New Roman" w:hAnsi="Times New Roman"/>
        </w:rPr>
        <w:t>В ходе анализа исполнения</w:t>
      </w:r>
      <w:r>
        <w:rPr>
          <w:rFonts w:ascii="Times New Roman" w:hAnsi="Times New Roman"/>
        </w:rPr>
        <w:t xml:space="preserve"> муниципальной программы </w:t>
      </w:r>
      <w:r w:rsidRPr="00C05DF0">
        <w:rPr>
          <w:rFonts w:ascii="Times New Roman" w:hAnsi="Times New Roman"/>
        </w:rPr>
        <w:t xml:space="preserve"> </w:t>
      </w:r>
      <w:r w:rsidRPr="00C11517">
        <w:rPr>
          <w:rFonts w:ascii="Times New Roman" w:hAnsi="Times New Roman"/>
          <w:color w:val="auto"/>
          <w:sz w:val="24"/>
          <w:szCs w:val="24"/>
        </w:rPr>
        <w:t>«</w:t>
      </w:r>
      <w:r>
        <w:rPr>
          <w:rFonts w:ascii="Times New Roman" w:hAnsi="Times New Roman"/>
          <w:sz w:val="24"/>
          <w:szCs w:val="24"/>
        </w:rPr>
        <w:t>Охрана окружающей среды и рациональное природопользование</w:t>
      </w:r>
      <w:r w:rsidRPr="00C11517">
        <w:rPr>
          <w:rFonts w:ascii="Times New Roman" w:hAnsi="Times New Roman"/>
          <w:color w:val="auto"/>
          <w:sz w:val="24"/>
          <w:szCs w:val="24"/>
        </w:rPr>
        <w:t>»</w:t>
      </w:r>
      <w:r>
        <w:rPr>
          <w:rFonts w:ascii="Times New Roman" w:hAnsi="Times New Roman"/>
        </w:rPr>
        <w:t xml:space="preserve"> </w:t>
      </w:r>
      <w:r>
        <w:rPr>
          <w:rFonts w:ascii="Times New Roman" w:hAnsi="Times New Roman"/>
          <w:color w:val="auto"/>
          <w:sz w:val="24"/>
          <w:szCs w:val="24"/>
        </w:rPr>
        <w:t xml:space="preserve"> несоблюдение сроков исполнения мероприятий, контрольных точек и достижение показателей не установлено.</w:t>
      </w:r>
    </w:p>
    <w:p w:rsidR="00B951F4" w:rsidRPr="00C11517" w:rsidRDefault="00B951F4" w:rsidP="006A2177">
      <w:pPr>
        <w:spacing w:after="0" w:line="240" w:lineRule="auto"/>
        <w:jc w:val="right"/>
        <w:rPr>
          <w:rFonts w:ascii="Times New Roman" w:hAnsi="Times New Roman"/>
          <w:b/>
          <w:color w:val="auto"/>
          <w:sz w:val="24"/>
          <w:szCs w:val="24"/>
        </w:rPr>
      </w:pPr>
    </w:p>
    <w:p w:rsidR="00B951F4" w:rsidRDefault="00B951F4" w:rsidP="006A2177">
      <w:pPr>
        <w:spacing w:after="0" w:line="240" w:lineRule="auto"/>
        <w:jc w:val="center"/>
        <w:rPr>
          <w:rFonts w:ascii="Times New Roman" w:hAnsi="Times New Roman"/>
          <w:color w:val="auto"/>
          <w:sz w:val="24"/>
          <w:szCs w:val="24"/>
        </w:rPr>
      </w:pPr>
    </w:p>
    <w:sectPr w:rsidR="00B951F4" w:rsidSect="00AE0601">
      <w:pgSz w:w="11906" w:h="16838"/>
      <w:pgMar w:top="1134" w:right="85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1F4" w:rsidRDefault="00B951F4" w:rsidP="00AB4038">
      <w:pPr>
        <w:spacing w:after="0" w:line="240" w:lineRule="auto"/>
      </w:pPr>
      <w:r>
        <w:separator/>
      </w:r>
    </w:p>
  </w:endnote>
  <w:endnote w:type="continuationSeparator" w:id="0">
    <w:p w:rsidR="00B951F4" w:rsidRDefault="00B951F4" w:rsidP="00AB4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Footer"/>
      <w:jc w:val="center"/>
    </w:pPr>
  </w:p>
  <w:p w:rsidR="00B951F4" w:rsidRDefault="00B951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Footer"/>
      <w:jc w:val="center"/>
    </w:pPr>
  </w:p>
  <w:p w:rsidR="00B951F4" w:rsidRDefault="00B95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1F4" w:rsidRDefault="00B951F4" w:rsidP="00AB4038">
      <w:pPr>
        <w:spacing w:after="0" w:line="240" w:lineRule="auto"/>
      </w:pPr>
      <w:r>
        <w:separator/>
      </w:r>
    </w:p>
  </w:footnote>
  <w:footnote w:type="continuationSeparator" w:id="0">
    <w:p w:rsidR="00B951F4" w:rsidRDefault="00B951F4" w:rsidP="00AB4038">
      <w:pPr>
        <w:spacing w:after="0" w:line="240" w:lineRule="auto"/>
      </w:pPr>
      <w:r>
        <w:continuationSeparator/>
      </w:r>
    </w:p>
  </w:footnote>
  <w:footnote w:id="1">
    <w:p w:rsidR="00B951F4" w:rsidRDefault="00B951F4" w:rsidP="00AB4038">
      <w:pPr>
        <w:pStyle w:val="Footnote"/>
        <w:jc w:val="both"/>
      </w:pPr>
      <w:r w:rsidRPr="007E10A9">
        <w:rPr>
          <w:vertAlign w:val="superscript"/>
        </w:rPr>
        <w:footnoteRef/>
      </w:r>
      <w:r w:rsidRPr="007E10A9">
        <w:rPr>
          <w:sz w:val="14"/>
        </w:rPr>
        <w:t xml:space="preserve"> Отчет о ходе реализации муниципальной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2">
    <w:p w:rsidR="00B951F4" w:rsidRDefault="00B951F4" w:rsidP="00AB4038">
      <w:pPr>
        <w:pStyle w:val="Footnote"/>
        <w:contextualSpacing/>
      </w:pPr>
      <w:r w:rsidRPr="00F304F2">
        <w:rPr>
          <w:vertAlign w:val="superscript"/>
        </w:rPr>
        <w:footnoteRef/>
      </w:r>
      <w:r w:rsidRPr="00F304F2">
        <w:t xml:space="preserve"> </w:t>
      </w:r>
      <w:r w:rsidRPr="00F304F2">
        <w:rPr>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3">
    <w:p w:rsidR="00B951F4" w:rsidRDefault="00B951F4" w:rsidP="00AB4038">
      <w:pPr>
        <w:pStyle w:val="Footnote"/>
        <w:contextualSpacing/>
        <w:jc w:val="both"/>
      </w:pPr>
      <w:r w:rsidRPr="00F304F2">
        <w:rPr>
          <w:vertAlign w:val="superscript"/>
        </w:rPr>
        <w:footnoteRef/>
      </w:r>
      <w:r w:rsidRPr="00F304F2">
        <w:rPr>
          <w:sz w:val="14"/>
        </w:rPr>
        <w:t xml:space="preserve"> Указывается наименование муниципальной программы.</w:t>
      </w:r>
    </w:p>
  </w:footnote>
  <w:footnote w:id="4">
    <w:p w:rsidR="00B951F4" w:rsidRDefault="00B951F4" w:rsidP="00AB4038">
      <w:pPr>
        <w:pStyle w:val="Footnote"/>
      </w:pPr>
      <w:r w:rsidRPr="00F304F2">
        <w:rPr>
          <w:vertAlign w:val="superscript"/>
        </w:rPr>
        <w:footnoteRef/>
      </w:r>
      <w:r w:rsidRPr="00F304F2">
        <w:rPr>
          <w:sz w:val="16"/>
        </w:rPr>
        <w:t xml:space="preserve"> </w:t>
      </w:r>
      <w:r w:rsidRPr="00F304F2">
        <w:rPr>
          <w:sz w:val="14"/>
        </w:rPr>
        <w:t>Данные формы отчетности также используются и для отчета о завершении муниципальной программы.</w:t>
      </w:r>
      <w:r w:rsidRPr="00F304F2">
        <w:t xml:space="preserve"> </w:t>
      </w:r>
      <w:r w:rsidRPr="00F304F2">
        <w:rPr>
          <w:sz w:val="14"/>
        </w:rPr>
        <w:t xml:space="preserve">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5">
    <w:p w:rsidR="00B951F4" w:rsidRDefault="00B951F4" w:rsidP="00AB4038">
      <w:pPr>
        <w:pStyle w:val="Footnote"/>
        <w:contextualSpacing/>
        <w:jc w:val="both"/>
      </w:pPr>
      <w:r w:rsidRPr="00F304F2">
        <w:rPr>
          <w:vertAlign w:val="superscript"/>
        </w:rPr>
        <w:footnoteRef/>
      </w:r>
      <w:r w:rsidRPr="00F304F2">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6">
    <w:p w:rsidR="00B951F4" w:rsidRPr="00F304F2" w:rsidRDefault="00B951F4" w:rsidP="00AB4038">
      <w:pPr>
        <w:pStyle w:val="Footnote"/>
        <w:rPr>
          <w:sz w:val="16"/>
        </w:rPr>
      </w:pPr>
      <w:r w:rsidRPr="00F304F2">
        <w:rPr>
          <w:sz w:val="16"/>
          <w:vertAlign w:val="superscript"/>
        </w:rPr>
        <w:footnoteRef/>
      </w:r>
      <w:r w:rsidRPr="00F304F2">
        <w:rPr>
          <w:sz w:val="16"/>
        </w:rPr>
        <w:t xml:space="preserve"> Здесь и далее используемая в разделах отчета цветовая индикация соответствует следующим статусам реализации государственной программы, ее структурного элемента, достижения или выполнения параметра государственной программы, ее структурного элемента (далее – статус):</w:t>
      </w:r>
    </w:p>
    <w:p w:rsidR="00B951F4" w:rsidRPr="00531CD2" w:rsidRDefault="00B951F4" w:rsidP="00AB4038">
      <w:pPr>
        <w:pStyle w:val="Footnote"/>
        <w:rPr>
          <w:sz w:val="16"/>
        </w:rPr>
      </w:pPr>
      <w:r w:rsidRPr="00531CD2">
        <w:rPr>
          <w:sz w:val="16"/>
        </w:rPr>
        <w:t>зеленый индикатор - отсутствие отклонений, проблемы и риски отсутствуют, дополнительные решения не требуются;</w:t>
      </w:r>
    </w:p>
    <w:p w:rsidR="00B951F4" w:rsidRPr="00531CD2" w:rsidRDefault="00B951F4" w:rsidP="00AB4038">
      <w:pPr>
        <w:pStyle w:val="Footnote"/>
        <w:rPr>
          <w:sz w:val="16"/>
        </w:rPr>
      </w:pPr>
      <w:r w:rsidRPr="00531CD2">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B951F4" w:rsidRDefault="00B951F4" w:rsidP="00AB4038">
      <w:pPr>
        <w:pStyle w:val="Footnote"/>
        <w:rPr>
          <w:sz w:val="16"/>
        </w:rPr>
      </w:pPr>
      <w:r w:rsidRPr="00531CD2">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B951F4" w:rsidRDefault="00B951F4" w:rsidP="00AB4038">
      <w:pPr>
        <w:pStyle w:val="Footnote"/>
        <w:rPr>
          <w:sz w:val="16"/>
        </w:rPr>
      </w:pPr>
      <w:r>
        <w:rPr>
          <w:sz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B951F4" w:rsidRDefault="00B951F4" w:rsidP="00AB4038">
      <w:pPr>
        <w:pStyle w:val="Footnote"/>
        <w:rPr>
          <w:sz w:val="16"/>
        </w:rPr>
      </w:pPr>
      <w:r>
        <w:rPr>
          <w:sz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B951F4" w:rsidRDefault="00B951F4" w:rsidP="00AB4038">
      <w:pPr>
        <w:pStyle w:val="Footnote"/>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7">
    <w:p w:rsidR="00B951F4" w:rsidRDefault="00B951F4" w:rsidP="00AB4038">
      <w:pPr>
        <w:pStyle w:val="Footnote"/>
        <w:jc w:val="both"/>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8">
    <w:p w:rsidR="00B951F4" w:rsidRDefault="00B951F4" w:rsidP="00AB4038">
      <w:pPr>
        <w:pStyle w:val="Footnote"/>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9">
    <w:p w:rsidR="00B951F4" w:rsidRDefault="00B951F4" w:rsidP="00AB4038">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0">
    <w:p w:rsidR="00B951F4" w:rsidRDefault="00B951F4" w:rsidP="00AB4038">
      <w:pPr>
        <w:pStyle w:val="Footnote"/>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11">
    <w:p w:rsidR="00B951F4" w:rsidRDefault="00B951F4" w:rsidP="00AB4038">
      <w:pPr>
        <w:pStyle w:val="Footnote"/>
      </w:pPr>
      <w:r>
        <w:rPr>
          <w:sz w:val="16"/>
          <w:vertAlign w:val="superscript"/>
        </w:rPr>
        <w:footnoteRef/>
      </w:r>
      <w:r>
        <w:rPr>
          <w:sz w:val="16"/>
        </w:rPr>
        <w:t xml:space="preserve"> Указывается муниципальная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государственной программы.</w:t>
      </w:r>
    </w:p>
  </w:footnote>
  <w:footnote w:id="12">
    <w:p w:rsidR="00B951F4" w:rsidRDefault="00B951F4" w:rsidP="00AB403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3">
    <w:p w:rsidR="00B951F4" w:rsidRDefault="00B951F4" w:rsidP="00AB4038">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14">
    <w:p w:rsidR="00B951F4" w:rsidRDefault="00B951F4" w:rsidP="00AB4038">
      <w:pPr>
        <w:pStyle w:val="Footnote"/>
      </w:pPr>
      <w:r w:rsidRPr="00E97C47">
        <w:rPr>
          <w:sz w:val="16"/>
          <w:szCs w:val="16"/>
        </w:rPr>
        <w:footnoteRef/>
      </w:r>
      <w:r w:rsidRPr="00E97C47">
        <w:rPr>
          <w:sz w:val="16"/>
          <w:szCs w:val="16"/>
        </w:rPr>
        <w:t xml:space="preserve"> При необходимости</w:t>
      </w:r>
    </w:p>
  </w:footnote>
  <w:footnote w:id="15">
    <w:p w:rsidR="00B951F4" w:rsidRDefault="00B951F4" w:rsidP="00AB4038">
      <w:pPr>
        <w:pStyle w:val="Footnote"/>
      </w:pPr>
      <w:r w:rsidRPr="00E97C47">
        <w:rPr>
          <w:sz w:val="16"/>
          <w:szCs w:val="16"/>
        </w:rPr>
        <w:footnoteRef/>
      </w:r>
      <w:r w:rsidRPr="00E97C47">
        <w:rPr>
          <w:sz w:val="16"/>
          <w:szCs w:val="16"/>
        </w:rPr>
        <w:t xml:space="preserve"> При необходимости</w:t>
      </w:r>
    </w:p>
  </w:footnote>
  <w:footnote w:id="16">
    <w:p w:rsidR="00B951F4" w:rsidRDefault="00B951F4" w:rsidP="00AB4038">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7">
    <w:p w:rsidR="00B951F4" w:rsidRDefault="00B951F4" w:rsidP="00AB4038">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18">
    <w:p w:rsidR="00B951F4" w:rsidRDefault="00B951F4" w:rsidP="00AB4038">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19">
    <w:p w:rsidR="00B951F4" w:rsidRDefault="00B951F4" w:rsidP="00AB4038">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0">
    <w:p w:rsidR="00B951F4" w:rsidRDefault="00B951F4" w:rsidP="00AB4038">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21">
    <w:p w:rsidR="00B951F4" w:rsidRDefault="00B951F4" w:rsidP="00AB4038">
      <w:pPr>
        <w:pStyle w:val="Footnote"/>
      </w:pPr>
      <w:r>
        <w:rPr>
          <w:vertAlign w:val="superscript"/>
        </w:rPr>
        <w:footnoteRef/>
      </w:r>
      <w:r>
        <w:rPr>
          <w:sz w:val="16"/>
        </w:rPr>
        <w:t xml:space="preserve"> Здесь и далее не подлежит отражению в печатной форме.</w:t>
      </w:r>
    </w:p>
  </w:footnote>
  <w:footnote w:id="22">
    <w:p w:rsidR="00B951F4" w:rsidRDefault="00B951F4" w:rsidP="00AB4038">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3">
    <w:p w:rsidR="00B951F4" w:rsidRDefault="00B951F4" w:rsidP="00AB4038">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24">
    <w:p w:rsidR="00B951F4" w:rsidRDefault="00B951F4" w:rsidP="00AB4038">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5">
    <w:p w:rsidR="00B951F4" w:rsidRDefault="00B951F4" w:rsidP="00AB4038">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6">
    <w:p w:rsidR="00B951F4" w:rsidRDefault="00B951F4" w:rsidP="00AB4038">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7">
    <w:p w:rsidR="00B951F4" w:rsidRDefault="00B951F4" w:rsidP="00AB4038">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8">
    <w:p w:rsidR="00B951F4" w:rsidRDefault="00B951F4" w:rsidP="00AB4038">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9">
    <w:p w:rsidR="00B951F4" w:rsidRDefault="00B951F4" w:rsidP="00AB4038">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0">
    <w:p w:rsidR="00B951F4" w:rsidRDefault="00B951F4" w:rsidP="00AB4038">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31">
    <w:p w:rsidR="00B951F4" w:rsidRDefault="00B951F4" w:rsidP="00AB4038">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2">
    <w:p w:rsidR="00B951F4" w:rsidRDefault="00B951F4" w:rsidP="00AB4038">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3">
    <w:p w:rsidR="00B951F4" w:rsidRDefault="00B951F4" w:rsidP="000F6348">
      <w:pPr>
        <w:pStyle w:val="Footnote"/>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34">
    <w:p w:rsidR="00B951F4" w:rsidRDefault="00B951F4" w:rsidP="000F6348">
      <w:pPr>
        <w:pStyle w:val="Footnote"/>
        <w:jc w:val="both"/>
      </w:pPr>
      <w:r>
        <w:rPr>
          <w:sz w:val="16"/>
          <w:vertAlign w:val="superscript"/>
        </w:rPr>
        <w:footnoteRef/>
      </w:r>
      <w:r>
        <w:rPr>
          <w:sz w:val="16"/>
        </w:rPr>
        <w:t xml:space="preserve"> Указывается наименование комплекса процессных мероприятий.</w:t>
      </w:r>
    </w:p>
  </w:footnote>
  <w:footnote w:id="35">
    <w:p w:rsidR="00B951F4" w:rsidRDefault="00B951F4" w:rsidP="000F6348">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36">
    <w:p w:rsidR="00B951F4" w:rsidRDefault="00B951F4" w:rsidP="000F6348">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7">
    <w:p w:rsidR="00B951F4" w:rsidRDefault="00B951F4" w:rsidP="000F6348">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38">
    <w:p w:rsidR="00B951F4" w:rsidRDefault="00B951F4" w:rsidP="000F6348">
      <w:pPr>
        <w:pStyle w:val="Footnote"/>
      </w:pPr>
      <w:r>
        <w:rPr>
          <w:vertAlign w:val="superscript"/>
        </w:rPr>
        <w:footnoteRef/>
      </w:r>
      <w:r>
        <w:rPr>
          <w:sz w:val="16"/>
        </w:rPr>
        <w:t xml:space="preserve"> Здесь и далее не подлежит отражению в печатной форме.</w:t>
      </w:r>
    </w:p>
  </w:footnote>
  <w:footnote w:id="39">
    <w:p w:rsidR="00B951F4" w:rsidRDefault="00B951F4" w:rsidP="000F6348">
      <w:pPr>
        <w:pStyle w:val="Footnote"/>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40">
    <w:p w:rsidR="00B951F4" w:rsidRDefault="00B951F4" w:rsidP="000F6348">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41">
    <w:p w:rsidR="00B951F4" w:rsidRDefault="00B951F4" w:rsidP="000F6348">
      <w:pPr>
        <w:pStyle w:val="Footnote"/>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42">
    <w:p w:rsidR="00B951F4" w:rsidRDefault="00B951F4" w:rsidP="000F6348">
      <w:pPr>
        <w:pStyle w:val="Footnote"/>
        <w:jc w:val="both"/>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3">
    <w:p w:rsidR="00B951F4" w:rsidRDefault="00B951F4" w:rsidP="000F6348">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4">
    <w:p w:rsidR="00B951F4" w:rsidRDefault="00B951F4" w:rsidP="000F6348">
      <w:pPr>
        <w:pStyle w:val="Footnote"/>
      </w:pPr>
      <w:r>
        <w:rPr>
          <w:vertAlign w:val="superscript"/>
        </w:rPr>
        <w:footnoteRef/>
      </w:r>
      <w:r>
        <w:t xml:space="preserve"> </w:t>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5">
    <w:p w:rsidR="00B951F4" w:rsidRDefault="00B951F4" w:rsidP="000F6348">
      <w:pPr>
        <w:pStyle w:val="Footnote"/>
      </w:pPr>
      <w:r>
        <w:rPr>
          <w:vertAlign w:val="superscript"/>
        </w:rPr>
        <w:footnoteRef/>
      </w:r>
      <w:r>
        <w:t xml:space="preserve"> </w:t>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6">
    <w:p w:rsidR="00B951F4" w:rsidRDefault="00B951F4" w:rsidP="000F6348">
      <w:pPr>
        <w:pStyle w:val="Footnote"/>
        <w:jc w:val="both"/>
      </w:pPr>
      <w:r>
        <w:rPr>
          <w:vertAlign w:val="superscript"/>
        </w:rPr>
        <w:footnoteRef/>
      </w:r>
      <w:r>
        <w:t xml:space="preserve"> </w:t>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7">
    <w:p w:rsidR="00B951F4" w:rsidRDefault="00B951F4" w:rsidP="004C1B62">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48">
    <w:p w:rsidR="00B951F4" w:rsidRDefault="00B951F4" w:rsidP="004C1B62">
      <w:pPr>
        <w:spacing w:after="0" w:line="240" w:lineRule="auto"/>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9">
    <w:p w:rsidR="00B951F4" w:rsidRDefault="00B951F4" w:rsidP="004C1B62">
      <w:pPr>
        <w:spacing w:after="0"/>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Header"/>
      <w:jc w:val="center"/>
    </w:pPr>
    <w:fldSimple w:instr="PAGE ">
      <w:r>
        <w:rPr>
          <w:noProof/>
        </w:rPr>
        <w:t>1</w:t>
      </w:r>
    </w:fldSimple>
  </w:p>
  <w:p w:rsidR="00B951F4" w:rsidRDefault="00B951F4">
    <w:pPr>
      <w:pStyle w:val="Header"/>
      <w:tabs>
        <w:tab w:val="clear" w:pos="4677"/>
        <w:tab w:val="clear" w:pos="9355"/>
        <w:tab w:val="left" w:pos="84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Header"/>
      <w:jc w:val="center"/>
    </w:pPr>
  </w:p>
  <w:p w:rsidR="00B951F4" w:rsidRDefault="00B951F4">
    <w:pPr>
      <w:pStyle w:val="Header"/>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Header"/>
      <w:jc w:val="center"/>
    </w:pPr>
    <w:fldSimple w:instr="PAGE ">
      <w:r>
        <w:rPr>
          <w:noProof/>
        </w:rPr>
        <w:t>21</w:t>
      </w:r>
    </w:fldSimple>
  </w:p>
  <w:p w:rsidR="00B951F4" w:rsidRDefault="00B951F4">
    <w:pPr>
      <w:pStyle w:val="Header"/>
      <w:tabs>
        <w:tab w:val="clear" w:pos="4677"/>
        <w:tab w:val="clear" w:pos="9355"/>
        <w:tab w:val="left" w:pos="849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1F4" w:rsidRDefault="00B951F4">
    <w:pPr>
      <w:pStyle w:val="Header"/>
      <w:jc w:val="center"/>
    </w:pPr>
  </w:p>
  <w:p w:rsidR="00B951F4" w:rsidRDefault="00B951F4">
    <w:pPr>
      <w:pStyle w:val="Header"/>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nsid w:val="0F014EA4"/>
    <w:multiLevelType w:val="multilevel"/>
    <w:tmpl w:val="6B9CC7B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04970C9"/>
    <w:multiLevelType w:val="multilevel"/>
    <w:tmpl w:val="3B046836"/>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0BE04C3"/>
    <w:multiLevelType w:val="multilevel"/>
    <w:tmpl w:val="CBC0384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1F94F5E"/>
    <w:multiLevelType w:val="multilevel"/>
    <w:tmpl w:val="40B4B3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2E36484"/>
    <w:multiLevelType w:val="multilevel"/>
    <w:tmpl w:val="D1D2FE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BA621D7"/>
    <w:multiLevelType w:val="hybridMultilevel"/>
    <w:tmpl w:val="CC5A4160"/>
    <w:lvl w:ilvl="0" w:tplc="F1086388">
      <w:start w:val="1"/>
      <w:numFmt w:val="decimal"/>
      <w:lvlText w:val="%1."/>
      <w:lvlJc w:val="left"/>
      <w:pPr>
        <w:tabs>
          <w:tab w:val="num" w:pos="2281"/>
        </w:tabs>
        <w:ind w:left="2281" w:hanging="1005"/>
      </w:pPr>
      <w:rPr>
        <w:rFonts w:cs="Times New Roman" w:hint="default"/>
      </w:rPr>
    </w:lvl>
    <w:lvl w:ilvl="1" w:tplc="04190019" w:tentative="1">
      <w:start w:val="1"/>
      <w:numFmt w:val="lowerLetter"/>
      <w:lvlText w:val="%2."/>
      <w:lvlJc w:val="left"/>
      <w:pPr>
        <w:tabs>
          <w:tab w:val="num" w:pos="2356"/>
        </w:tabs>
        <w:ind w:left="2356" w:hanging="360"/>
      </w:pPr>
      <w:rPr>
        <w:rFonts w:cs="Times New Roman"/>
      </w:rPr>
    </w:lvl>
    <w:lvl w:ilvl="2" w:tplc="0419001B" w:tentative="1">
      <w:start w:val="1"/>
      <w:numFmt w:val="lowerRoman"/>
      <w:lvlText w:val="%3."/>
      <w:lvlJc w:val="right"/>
      <w:pPr>
        <w:tabs>
          <w:tab w:val="num" w:pos="3076"/>
        </w:tabs>
        <w:ind w:left="3076" w:hanging="180"/>
      </w:pPr>
      <w:rPr>
        <w:rFonts w:cs="Times New Roman"/>
      </w:rPr>
    </w:lvl>
    <w:lvl w:ilvl="3" w:tplc="0419000F" w:tentative="1">
      <w:start w:val="1"/>
      <w:numFmt w:val="decimal"/>
      <w:lvlText w:val="%4."/>
      <w:lvlJc w:val="left"/>
      <w:pPr>
        <w:tabs>
          <w:tab w:val="num" w:pos="3796"/>
        </w:tabs>
        <w:ind w:left="3796" w:hanging="360"/>
      </w:pPr>
      <w:rPr>
        <w:rFonts w:cs="Times New Roman"/>
      </w:rPr>
    </w:lvl>
    <w:lvl w:ilvl="4" w:tplc="04190019" w:tentative="1">
      <w:start w:val="1"/>
      <w:numFmt w:val="lowerLetter"/>
      <w:lvlText w:val="%5."/>
      <w:lvlJc w:val="left"/>
      <w:pPr>
        <w:tabs>
          <w:tab w:val="num" w:pos="4516"/>
        </w:tabs>
        <w:ind w:left="4516" w:hanging="360"/>
      </w:pPr>
      <w:rPr>
        <w:rFonts w:cs="Times New Roman"/>
      </w:rPr>
    </w:lvl>
    <w:lvl w:ilvl="5" w:tplc="0419001B" w:tentative="1">
      <w:start w:val="1"/>
      <w:numFmt w:val="lowerRoman"/>
      <w:lvlText w:val="%6."/>
      <w:lvlJc w:val="right"/>
      <w:pPr>
        <w:tabs>
          <w:tab w:val="num" w:pos="5236"/>
        </w:tabs>
        <w:ind w:left="5236" w:hanging="180"/>
      </w:pPr>
      <w:rPr>
        <w:rFonts w:cs="Times New Roman"/>
      </w:rPr>
    </w:lvl>
    <w:lvl w:ilvl="6" w:tplc="0419000F" w:tentative="1">
      <w:start w:val="1"/>
      <w:numFmt w:val="decimal"/>
      <w:lvlText w:val="%7."/>
      <w:lvlJc w:val="left"/>
      <w:pPr>
        <w:tabs>
          <w:tab w:val="num" w:pos="5956"/>
        </w:tabs>
        <w:ind w:left="5956" w:hanging="360"/>
      </w:pPr>
      <w:rPr>
        <w:rFonts w:cs="Times New Roman"/>
      </w:rPr>
    </w:lvl>
    <w:lvl w:ilvl="7" w:tplc="04190019" w:tentative="1">
      <w:start w:val="1"/>
      <w:numFmt w:val="lowerLetter"/>
      <w:lvlText w:val="%8."/>
      <w:lvlJc w:val="left"/>
      <w:pPr>
        <w:tabs>
          <w:tab w:val="num" w:pos="6676"/>
        </w:tabs>
        <w:ind w:left="6676" w:hanging="360"/>
      </w:pPr>
      <w:rPr>
        <w:rFonts w:cs="Times New Roman"/>
      </w:rPr>
    </w:lvl>
    <w:lvl w:ilvl="8" w:tplc="0419001B" w:tentative="1">
      <w:start w:val="1"/>
      <w:numFmt w:val="lowerRoman"/>
      <w:lvlText w:val="%9."/>
      <w:lvlJc w:val="right"/>
      <w:pPr>
        <w:tabs>
          <w:tab w:val="num" w:pos="7396"/>
        </w:tabs>
        <w:ind w:left="7396" w:hanging="180"/>
      </w:pPr>
      <w:rPr>
        <w:rFonts w:cs="Times New Roman"/>
      </w:rPr>
    </w:lvl>
  </w:abstractNum>
  <w:abstractNum w:abstractNumId="7">
    <w:nsid w:val="4C31492A"/>
    <w:multiLevelType w:val="multilevel"/>
    <w:tmpl w:val="1D7A530A"/>
    <w:lvl w:ilvl="0">
      <w:start w:val="6"/>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nsid w:val="4D296159"/>
    <w:multiLevelType w:val="multilevel"/>
    <w:tmpl w:val="E38060E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9">
    <w:nsid w:val="50076E0F"/>
    <w:multiLevelType w:val="hybridMultilevel"/>
    <w:tmpl w:val="FA4258DC"/>
    <w:lvl w:ilvl="0" w:tplc="0419000F">
      <w:start w:val="2"/>
      <w:numFmt w:val="decimal"/>
      <w:lvlText w:val="%1."/>
      <w:lvlJc w:val="left"/>
      <w:pPr>
        <w:ind w:left="2138" w:hanging="360"/>
      </w:pPr>
      <w:rPr>
        <w:rFonts w:cs="Times New Roman" w:hint="default"/>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0">
    <w:nsid w:val="52B003F1"/>
    <w:multiLevelType w:val="multilevel"/>
    <w:tmpl w:val="008AF728"/>
    <w:lvl w:ilvl="0">
      <w:start w:val="1"/>
      <w:numFmt w:val="decimal"/>
      <w:lvlText w:val="%1."/>
      <w:lvlJc w:val="left"/>
      <w:pPr>
        <w:ind w:left="1211" w:hanging="36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1931" w:hanging="1080"/>
      </w:pPr>
      <w:rPr>
        <w:rFonts w:cs="Times New Roman"/>
      </w:rPr>
    </w:lvl>
    <w:lvl w:ilvl="4">
      <w:start w:val="1"/>
      <w:numFmt w:val="decimal"/>
      <w:lvlText w:val="%1.%2.%3.%4.%5."/>
      <w:lvlJc w:val="left"/>
      <w:pPr>
        <w:ind w:left="1931" w:hanging="1080"/>
      </w:pPr>
      <w:rPr>
        <w:rFonts w:cs="Times New Roman"/>
      </w:rPr>
    </w:lvl>
    <w:lvl w:ilvl="5">
      <w:start w:val="1"/>
      <w:numFmt w:val="decimal"/>
      <w:lvlText w:val="%1.%2.%3.%4.%5.%6."/>
      <w:lvlJc w:val="left"/>
      <w:pPr>
        <w:ind w:left="2291" w:hanging="1440"/>
      </w:pPr>
      <w:rPr>
        <w:rFonts w:cs="Times New Roman"/>
      </w:rPr>
    </w:lvl>
    <w:lvl w:ilvl="6">
      <w:start w:val="1"/>
      <w:numFmt w:val="decimal"/>
      <w:lvlText w:val="%1.%2.%3.%4.%5.%6.%7."/>
      <w:lvlJc w:val="left"/>
      <w:pPr>
        <w:ind w:left="2651" w:hanging="1800"/>
      </w:pPr>
      <w:rPr>
        <w:rFonts w:cs="Times New Roman"/>
      </w:rPr>
    </w:lvl>
    <w:lvl w:ilvl="7">
      <w:start w:val="1"/>
      <w:numFmt w:val="decimal"/>
      <w:lvlText w:val="%1.%2.%3.%4.%5.%6.%7.%8."/>
      <w:lvlJc w:val="left"/>
      <w:pPr>
        <w:ind w:left="2651" w:hanging="1800"/>
      </w:pPr>
      <w:rPr>
        <w:rFonts w:cs="Times New Roman"/>
      </w:rPr>
    </w:lvl>
    <w:lvl w:ilvl="8">
      <w:start w:val="1"/>
      <w:numFmt w:val="decimal"/>
      <w:lvlText w:val="%1.%2.%3.%4.%5.%6.%7.%8.%9."/>
      <w:lvlJc w:val="left"/>
      <w:pPr>
        <w:ind w:left="3011" w:hanging="2160"/>
      </w:pPr>
      <w:rPr>
        <w:rFonts w:cs="Times New Roman"/>
      </w:rPr>
    </w:lvl>
  </w:abstractNum>
  <w:abstractNum w:abstractNumId="11">
    <w:nsid w:val="5723107D"/>
    <w:multiLevelType w:val="hybridMultilevel"/>
    <w:tmpl w:val="719865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1965152"/>
    <w:multiLevelType w:val="multilevel"/>
    <w:tmpl w:val="EAAA35FE"/>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13">
    <w:nsid w:val="73C63556"/>
    <w:multiLevelType w:val="hybridMultilevel"/>
    <w:tmpl w:val="5DAE4CE4"/>
    <w:lvl w:ilvl="0" w:tplc="F768E3DE">
      <w:start w:val="4"/>
      <w:numFmt w:val="decimal"/>
      <w:lvlText w:val="%1."/>
      <w:lvlJc w:val="left"/>
      <w:pPr>
        <w:ind w:left="2847" w:hanging="360"/>
      </w:pPr>
      <w:rPr>
        <w:rFonts w:cs="Times New Roman" w:hint="default"/>
      </w:rPr>
    </w:lvl>
    <w:lvl w:ilvl="1" w:tplc="04190019" w:tentative="1">
      <w:start w:val="1"/>
      <w:numFmt w:val="lowerLetter"/>
      <w:lvlText w:val="%2."/>
      <w:lvlJc w:val="left"/>
      <w:pPr>
        <w:ind w:left="3567" w:hanging="360"/>
      </w:pPr>
      <w:rPr>
        <w:rFonts w:cs="Times New Roman"/>
      </w:rPr>
    </w:lvl>
    <w:lvl w:ilvl="2" w:tplc="0419001B" w:tentative="1">
      <w:start w:val="1"/>
      <w:numFmt w:val="lowerRoman"/>
      <w:lvlText w:val="%3."/>
      <w:lvlJc w:val="right"/>
      <w:pPr>
        <w:ind w:left="4287" w:hanging="180"/>
      </w:pPr>
      <w:rPr>
        <w:rFonts w:cs="Times New Roman"/>
      </w:rPr>
    </w:lvl>
    <w:lvl w:ilvl="3" w:tplc="0419000F" w:tentative="1">
      <w:start w:val="1"/>
      <w:numFmt w:val="decimal"/>
      <w:lvlText w:val="%4."/>
      <w:lvlJc w:val="left"/>
      <w:pPr>
        <w:ind w:left="5007" w:hanging="360"/>
      </w:pPr>
      <w:rPr>
        <w:rFonts w:cs="Times New Roman"/>
      </w:rPr>
    </w:lvl>
    <w:lvl w:ilvl="4" w:tplc="04190019" w:tentative="1">
      <w:start w:val="1"/>
      <w:numFmt w:val="lowerLetter"/>
      <w:lvlText w:val="%5."/>
      <w:lvlJc w:val="left"/>
      <w:pPr>
        <w:ind w:left="5727" w:hanging="360"/>
      </w:pPr>
      <w:rPr>
        <w:rFonts w:cs="Times New Roman"/>
      </w:rPr>
    </w:lvl>
    <w:lvl w:ilvl="5" w:tplc="0419001B" w:tentative="1">
      <w:start w:val="1"/>
      <w:numFmt w:val="lowerRoman"/>
      <w:lvlText w:val="%6."/>
      <w:lvlJc w:val="right"/>
      <w:pPr>
        <w:ind w:left="6447" w:hanging="180"/>
      </w:pPr>
      <w:rPr>
        <w:rFonts w:cs="Times New Roman"/>
      </w:rPr>
    </w:lvl>
    <w:lvl w:ilvl="6" w:tplc="0419000F" w:tentative="1">
      <w:start w:val="1"/>
      <w:numFmt w:val="decimal"/>
      <w:lvlText w:val="%7."/>
      <w:lvlJc w:val="left"/>
      <w:pPr>
        <w:ind w:left="7167" w:hanging="360"/>
      </w:pPr>
      <w:rPr>
        <w:rFonts w:cs="Times New Roman"/>
      </w:rPr>
    </w:lvl>
    <w:lvl w:ilvl="7" w:tplc="04190019" w:tentative="1">
      <w:start w:val="1"/>
      <w:numFmt w:val="lowerLetter"/>
      <w:lvlText w:val="%8."/>
      <w:lvlJc w:val="left"/>
      <w:pPr>
        <w:ind w:left="7887" w:hanging="360"/>
      </w:pPr>
      <w:rPr>
        <w:rFonts w:cs="Times New Roman"/>
      </w:rPr>
    </w:lvl>
    <w:lvl w:ilvl="8" w:tplc="0419001B" w:tentative="1">
      <w:start w:val="1"/>
      <w:numFmt w:val="lowerRoman"/>
      <w:lvlText w:val="%9."/>
      <w:lvlJc w:val="right"/>
      <w:pPr>
        <w:ind w:left="8607" w:hanging="180"/>
      </w:pPr>
      <w:rPr>
        <w:rFonts w:cs="Times New Roman"/>
      </w:rPr>
    </w:lvl>
  </w:abstractNum>
  <w:abstractNum w:abstractNumId="14">
    <w:nsid w:val="7EB9513B"/>
    <w:multiLevelType w:val="multilevel"/>
    <w:tmpl w:val="25745F96"/>
    <w:lvl w:ilvl="0">
      <w:start w:val="1"/>
      <w:numFmt w:val="decimal"/>
      <w:lvlText w:val="%1."/>
      <w:lvlJc w:val="left"/>
      <w:pPr>
        <w:ind w:left="1429" w:hanging="360"/>
      </w:pPr>
      <w:rPr>
        <w:rFonts w:cs="Times New Roman"/>
      </w:rPr>
    </w:lvl>
    <w:lvl w:ilvl="1">
      <w:start w:val="1"/>
      <w:numFmt w:val="decimal"/>
      <w:lvlText w:val="%1.%2."/>
      <w:lvlJc w:val="left"/>
      <w:pPr>
        <w:ind w:left="1789" w:hanging="720"/>
      </w:pPr>
      <w:rPr>
        <w:rFonts w:cs="Times New Roman"/>
      </w:rPr>
    </w:lvl>
    <w:lvl w:ilvl="2">
      <w:start w:val="1"/>
      <w:numFmt w:val="decimal"/>
      <w:lvlText w:val="%1.%2.%3."/>
      <w:lvlJc w:val="left"/>
      <w:pPr>
        <w:ind w:left="1789" w:hanging="720"/>
      </w:pPr>
      <w:rPr>
        <w:rFonts w:cs="Times New Roman"/>
      </w:rPr>
    </w:lvl>
    <w:lvl w:ilvl="3">
      <w:start w:val="1"/>
      <w:numFmt w:val="decimal"/>
      <w:lvlText w:val="%1.%2.%3.%4."/>
      <w:lvlJc w:val="left"/>
      <w:pPr>
        <w:ind w:left="2149" w:hanging="1080"/>
      </w:pPr>
      <w:rPr>
        <w:rFonts w:cs="Times New Roman"/>
      </w:rPr>
    </w:lvl>
    <w:lvl w:ilvl="4">
      <w:start w:val="1"/>
      <w:numFmt w:val="decimal"/>
      <w:lvlText w:val="%1.%2.%3.%4.%5."/>
      <w:lvlJc w:val="left"/>
      <w:pPr>
        <w:ind w:left="2149" w:hanging="1080"/>
      </w:pPr>
      <w:rPr>
        <w:rFonts w:cs="Times New Roman"/>
      </w:rPr>
    </w:lvl>
    <w:lvl w:ilvl="5">
      <w:start w:val="1"/>
      <w:numFmt w:val="decimal"/>
      <w:lvlText w:val="%1.%2.%3.%4.%5.%6."/>
      <w:lvlJc w:val="left"/>
      <w:pPr>
        <w:ind w:left="2509" w:hanging="1440"/>
      </w:pPr>
      <w:rPr>
        <w:rFonts w:cs="Times New Roman"/>
      </w:rPr>
    </w:lvl>
    <w:lvl w:ilvl="6">
      <w:start w:val="1"/>
      <w:numFmt w:val="decimal"/>
      <w:lvlText w:val="%1.%2.%3.%4.%5.%6.%7."/>
      <w:lvlJc w:val="left"/>
      <w:pPr>
        <w:ind w:left="2869" w:hanging="1800"/>
      </w:pPr>
      <w:rPr>
        <w:rFonts w:cs="Times New Roman"/>
      </w:rPr>
    </w:lvl>
    <w:lvl w:ilvl="7">
      <w:start w:val="1"/>
      <w:numFmt w:val="decimal"/>
      <w:lvlText w:val="%1.%2.%3.%4.%5.%6.%7.%8."/>
      <w:lvlJc w:val="left"/>
      <w:pPr>
        <w:ind w:left="2869" w:hanging="1800"/>
      </w:pPr>
      <w:rPr>
        <w:rFonts w:cs="Times New Roman"/>
      </w:rPr>
    </w:lvl>
    <w:lvl w:ilvl="8">
      <w:start w:val="1"/>
      <w:numFmt w:val="decimal"/>
      <w:lvlText w:val="%1.%2.%3.%4.%5.%6.%7.%8.%9."/>
      <w:lvlJc w:val="left"/>
      <w:pPr>
        <w:ind w:left="3229" w:hanging="2160"/>
      </w:pPr>
      <w:rPr>
        <w:rFonts w:cs="Times New Roman"/>
      </w:rPr>
    </w:lvl>
  </w:abstractNum>
  <w:num w:numId="1">
    <w:abstractNumId w:val="14"/>
  </w:num>
  <w:num w:numId="2">
    <w:abstractNumId w:val="7"/>
  </w:num>
  <w:num w:numId="3">
    <w:abstractNumId w:val="2"/>
  </w:num>
  <w:num w:numId="4">
    <w:abstractNumId w:val="4"/>
  </w:num>
  <w:num w:numId="5">
    <w:abstractNumId w:val="1"/>
  </w:num>
  <w:num w:numId="6">
    <w:abstractNumId w:val="3"/>
  </w:num>
  <w:num w:numId="7">
    <w:abstractNumId w:val="5"/>
  </w:num>
  <w:num w:numId="8">
    <w:abstractNumId w:val="12"/>
  </w:num>
  <w:num w:numId="9">
    <w:abstractNumId w:val="8"/>
  </w:num>
  <w:num w:numId="10">
    <w:abstractNumId w:val="0"/>
  </w:num>
  <w:num w:numId="11">
    <w:abstractNumId w:val="10"/>
  </w:num>
  <w:num w:numId="12">
    <w:abstractNumId w:val="13"/>
  </w:num>
  <w:num w:numId="13">
    <w:abstractNumId w:val="11"/>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EB3"/>
    <w:rsid w:val="0000008A"/>
    <w:rsid w:val="0002305E"/>
    <w:rsid w:val="000362E9"/>
    <w:rsid w:val="0007120F"/>
    <w:rsid w:val="0008331E"/>
    <w:rsid w:val="00087068"/>
    <w:rsid w:val="00087EB1"/>
    <w:rsid w:val="000941E6"/>
    <w:rsid w:val="00094F33"/>
    <w:rsid w:val="000A04EF"/>
    <w:rsid w:val="000C1BDF"/>
    <w:rsid w:val="000C4C42"/>
    <w:rsid w:val="000F6133"/>
    <w:rsid w:val="000F6348"/>
    <w:rsid w:val="000F685B"/>
    <w:rsid w:val="00103DB6"/>
    <w:rsid w:val="0010588B"/>
    <w:rsid w:val="001118C2"/>
    <w:rsid w:val="00113384"/>
    <w:rsid w:val="00131072"/>
    <w:rsid w:val="00157C42"/>
    <w:rsid w:val="00165B6B"/>
    <w:rsid w:val="00196EDF"/>
    <w:rsid w:val="00196F20"/>
    <w:rsid w:val="001A1CC3"/>
    <w:rsid w:val="001C1B80"/>
    <w:rsid w:val="001D0E9E"/>
    <w:rsid w:val="001D2E4A"/>
    <w:rsid w:val="001D6C85"/>
    <w:rsid w:val="001F62B1"/>
    <w:rsid w:val="002022C6"/>
    <w:rsid w:val="00207A37"/>
    <w:rsid w:val="00236383"/>
    <w:rsid w:val="00254DBD"/>
    <w:rsid w:val="002723FB"/>
    <w:rsid w:val="00280DF2"/>
    <w:rsid w:val="002A2606"/>
    <w:rsid w:val="002D6ADC"/>
    <w:rsid w:val="003128F4"/>
    <w:rsid w:val="00344E21"/>
    <w:rsid w:val="00356A98"/>
    <w:rsid w:val="003E6881"/>
    <w:rsid w:val="003E706F"/>
    <w:rsid w:val="00402AC8"/>
    <w:rsid w:val="00431EFB"/>
    <w:rsid w:val="0045767B"/>
    <w:rsid w:val="004672BD"/>
    <w:rsid w:val="00472C5D"/>
    <w:rsid w:val="004768DA"/>
    <w:rsid w:val="00496578"/>
    <w:rsid w:val="004A24B1"/>
    <w:rsid w:val="004C1B62"/>
    <w:rsid w:val="004D4446"/>
    <w:rsid w:val="004F1BEB"/>
    <w:rsid w:val="004F24F6"/>
    <w:rsid w:val="00515843"/>
    <w:rsid w:val="00531771"/>
    <w:rsid w:val="00531CD2"/>
    <w:rsid w:val="00546EFE"/>
    <w:rsid w:val="00576618"/>
    <w:rsid w:val="005A0267"/>
    <w:rsid w:val="005A7D00"/>
    <w:rsid w:val="00621B75"/>
    <w:rsid w:val="006336E5"/>
    <w:rsid w:val="00653B35"/>
    <w:rsid w:val="00660B5E"/>
    <w:rsid w:val="00674E66"/>
    <w:rsid w:val="0067609B"/>
    <w:rsid w:val="006A2177"/>
    <w:rsid w:val="006A300C"/>
    <w:rsid w:val="006B6BB4"/>
    <w:rsid w:val="006C196E"/>
    <w:rsid w:val="006C2C82"/>
    <w:rsid w:val="006F0A8E"/>
    <w:rsid w:val="007407D7"/>
    <w:rsid w:val="00753B2C"/>
    <w:rsid w:val="00760C4B"/>
    <w:rsid w:val="00766425"/>
    <w:rsid w:val="00774677"/>
    <w:rsid w:val="00794DCE"/>
    <w:rsid w:val="007B60DA"/>
    <w:rsid w:val="007D0366"/>
    <w:rsid w:val="007D6C8B"/>
    <w:rsid w:val="007E10A9"/>
    <w:rsid w:val="007E4678"/>
    <w:rsid w:val="007F2A7A"/>
    <w:rsid w:val="007F77D1"/>
    <w:rsid w:val="008225DB"/>
    <w:rsid w:val="00827A67"/>
    <w:rsid w:val="0084251C"/>
    <w:rsid w:val="00855DF4"/>
    <w:rsid w:val="00861C0F"/>
    <w:rsid w:val="00883DFB"/>
    <w:rsid w:val="008A5F9D"/>
    <w:rsid w:val="008A72AD"/>
    <w:rsid w:val="008C01FB"/>
    <w:rsid w:val="008C7FC3"/>
    <w:rsid w:val="008E0F6E"/>
    <w:rsid w:val="008F6E67"/>
    <w:rsid w:val="00937113"/>
    <w:rsid w:val="00957F33"/>
    <w:rsid w:val="009855C4"/>
    <w:rsid w:val="00985D1F"/>
    <w:rsid w:val="009B3316"/>
    <w:rsid w:val="009D0EE5"/>
    <w:rsid w:val="009D2E05"/>
    <w:rsid w:val="009D3BF7"/>
    <w:rsid w:val="009F0E3D"/>
    <w:rsid w:val="00A10813"/>
    <w:rsid w:val="00A115AA"/>
    <w:rsid w:val="00A2389C"/>
    <w:rsid w:val="00A319BA"/>
    <w:rsid w:val="00A36CFE"/>
    <w:rsid w:val="00A43894"/>
    <w:rsid w:val="00A54D05"/>
    <w:rsid w:val="00A72017"/>
    <w:rsid w:val="00A97C9F"/>
    <w:rsid w:val="00AA25ED"/>
    <w:rsid w:val="00AB4038"/>
    <w:rsid w:val="00AB7FA2"/>
    <w:rsid w:val="00AD6EAE"/>
    <w:rsid w:val="00AE0601"/>
    <w:rsid w:val="00B327A7"/>
    <w:rsid w:val="00B82166"/>
    <w:rsid w:val="00B865C6"/>
    <w:rsid w:val="00B90ECF"/>
    <w:rsid w:val="00B951F4"/>
    <w:rsid w:val="00BE2248"/>
    <w:rsid w:val="00BE26F2"/>
    <w:rsid w:val="00BF41C1"/>
    <w:rsid w:val="00C05DF0"/>
    <w:rsid w:val="00C11517"/>
    <w:rsid w:val="00C276BB"/>
    <w:rsid w:val="00C27D09"/>
    <w:rsid w:val="00C4146C"/>
    <w:rsid w:val="00C64CB7"/>
    <w:rsid w:val="00C65BB8"/>
    <w:rsid w:val="00C66FDD"/>
    <w:rsid w:val="00C7774E"/>
    <w:rsid w:val="00C85357"/>
    <w:rsid w:val="00C864CA"/>
    <w:rsid w:val="00C93299"/>
    <w:rsid w:val="00C93C0B"/>
    <w:rsid w:val="00CA080D"/>
    <w:rsid w:val="00CA0AE0"/>
    <w:rsid w:val="00CA700F"/>
    <w:rsid w:val="00CE30DA"/>
    <w:rsid w:val="00CF2500"/>
    <w:rsid w:val="00D01926"/>
    <w:rsid w:val="00D0268F"/>
    <w:rsid w:val="00D04AAA"/>
    <w:rsid w:val="00D273CD"/>
    <w:rsid w:val="00D44DD5"/>
    <w:rsid w:val="00D80F9F"/>
    <w:rsid w:val="00DB4F86"/>
    <w:rsid w:val="00DB52F8"/>
    <w:rsid w:val="00DE5779"/>
    <w:rsid w:val="00DE7B50"/>
    <w:rsid w:val="00DF2C63"/>
    <w:rsid w:val="00E05989"/>
    <w:rsid w:val="00E157D5"/>
    <w:rsid w:val="00E230A7"/>
    <w:rsid w:val="00E23DB8"/>
    <w:rsid w:val="00E3719A"/>
    <w:rsid w:val="00E41827"/>
    <w:rsid w:val="00E4211D"/>
    <w:rsid w:val="00E42352"/>
    <w:rsid w:val="00E47EB3"/>
    <w:rsid w:val="00E52683"/>
    <w:rsid w:val="00E53207"/>
    <w:rsid w:val="00E618F1"/>
    <w:rsid w:val="00E863B0"/>
    <w:rsid w:val="00E870C5"/>
    <w:rsid w:val="00E92122"/>
    <w:rsid w:val="00E93503"/>
    <w:rsid w:val="00E97A83"/>
    <w:rsid w:val="00E97C47"/>
    <w:rsid w:val="00EA1254"/>
    <w:rsid w:val="00EA1CD9"/>
    <w:rsid w:val="00EC31BB"/>
    <w:rsid w:val="00EC32D1"/>
    <w:rsid w:val="00ED74D4"/>
    <w:rsid w:val="00EE02BE"/>
    <w:rsid w:val="00EE264C"/>
    <w:rsid w:val="00EE4A41"/>
    <w:rsid w:val="00F03C4D"/>
    <w:rsid w:val="00F055E9"/>
    <w:rsid w:val="00F15F77"/>
    <w:rsid w:val="00F1604C"/>
    <w:rsid w:val="00F21994"/>
    <w:rsid w:val="00F304F2"/>
    <w:rsid w:val="00F30BAF"/>
    <w:rsid w:val="00F74914"/>
    <w:rsid w:val="00F75395"/>
    <w:rsid w:val="00F95104"/>
    <w:rsid w:val="00FB38B5"/>
    <w:rsid w:val="00FD313A"/>
    <w:rsid w:val="00FD3626"/>
    <w:rsid w:val="00FD4FA9"/>
    <w:rsid w:val="00FE392F"/>
    <w:rsid w:val="00FF14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038"/>
    <w:pPr>
      <w:spacing w:after="200" w:line="276" w:lineRule="auto"/>
    </w:pPr>
    <w:rPr>
      <w:rFonts w:eastAsia="Times New Roman"/>
      <w:color w:val="000000"/>
      <w:szCs w:val="20"/>
    </w:rPr>
  </w:style>
  <w:style w:type="paragraph" w:styleId="Heading1">
    <w:name w:val="heading 1"/>
    <w:basedOn w:val="Normal"/>
    <w:next w:val="Normal"/>
    <w:link w:val="Heading1Char"/>
    <w:uiPriority w:val="99"/>
    <w:qFormat/>
    <w:rsid w:val="00AB4038"/>
    <w:pPr>
      <w:widowControl w:val="0"/>
      <w:spacing w:before="108" w:after="108" w:line="240" w:lineRule="auto"/>
      <w:jc w:val="center"/>
      <w:outlineLvl w:val="0"/>
    </w:pPr>
    <w:rPr>
      <w:rFonts w:ascii="Arial" w:hAnsi="Arial"/>
      <w:b/>
      <w:color w:val="26282F"/>
      <w:sz w:val="24"/>
    </w:rPr>
  </w:style>
  <w:style w:type="paragraph" w:styleId="Heading2">
    <w:name w:val="heading 2"/>
    <w:basedOn w:val="Normal"/>
    <w:next w:val="Normal"/>
    <w:link w:val="Heading2Char"/>
    <w:uiPriority w:val="99"/>
    <w:qFormat/>
    <w:rsid w:val="00AB4038"/>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AB4038"/>
    <w:pPr>
      <w:keepNext/>
      <w:spacing w:before="240" w:after="60"/>
      <w:outlineLvl w:val="2"/>
    </w:pPr>
    <w:rPr>
      <w:rFonts w:ascii="Cambria" w:hAnsi="Cambria"/>
      <w:b/>
      <w:sz w:val="26"/>
    </w:rPr>
  </w:style>
  <w:style w:type="paragraph" w:styleId="Heading4">
    <w:name w:val="heading 4"/>
    <w:basedOn w:val="Normal"/>
    <w:next w:val="Normal"/>
    <w:link w:val="Heading4Char"/>
    <w:uiPriority w:val="99"/>
    <w:qFormat/>
    <w:rsid w:val="00AB4038"/>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AB4038"/>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4038"/>
    <w:rPr>
      <w:rFonts w:ascii="Arial" w:hAnsi="Arial" w:cs="Times New Roman"/>
      <w:b/>
      <w:color w:val="26282F"/>
      <w:sz w:val="20"/>
      <w:szCs w:val="20"/>
      <w:lang w:eastAsia="ru-RU"/>
    </w:rPr>
  </w:style>
  <w:style w:type="character" w:customStyle="1" w:styleId="Heading2Char">
    <w:name w:val="Heading 2 Char"/>
    <w:basedOn w:val="DefaultParagraphFont"/>
    <w:link w:val="Heading2"/>
    <w:uiPriority w:val="99"/>
    <w:locked/>
    <w:rsid w:val="00AB4038"/>
    <w:rPr>
      <w:rFonts w:ascii="XO Thames" w:hAnsi="XO Thames" w:cs="Times New Roman"/>
      <w:b/>
      <w:sz w:val="28"/>
      <w:lang w:val="ru-RU" w:eastAsia="ru-RU" w:bidi="ar-SA"/>
    </w:rPr>
  </w:style>
  <w:style w:type="character" w:customStyle="1" w:styleId="Heading3Char">
    <w:name w:val="Heading 3 Char"/>
    <w:basedOn w:val="DefaultParagraphFont"/>
    <w:link w:val="Heading3"/>
    <w:uiPriority w:val="99"/>
    <w:locked/>
    <w:rsid w:val="00AB4038"/>
    <w:rPr>
      <w:rFonts w:ascii="Cambria" w:hAnsi="Cambria" w:cs="Times New Roman"/>
      <w:b/>
      <w:color w:val="000000"/>
      <w:sz w:val="20"/>
      <w:szCs w:val="20"/>
      <w:lang w:eastAsia="ru-RU"/>
    </w:rPr>
  </w:style>
  <w:style w:type="character" w:customStyle="1" w:styleId="Heading4Char">
    <w:name w:val="Heading 4 Char"/>
    <w:basedOn w:val="DefaultParagraphFont"/>
    <w:link w:val="Heading4"/>
    <w:uiPriority w:val="99"/>
    <w:locked/>
    <w:rsid w:val="00AB4038"/>
    <w:rPr>
      <w:rFonts w:ascii="XO Thames" w:hAnsi="XO Thames" w:cs="Times New Roman"/>
      <w:b/>
      <w:sz w:val="24"/>
      <w:lang w:val="ru-RU" w:eastAsia="ru-RU" w:bidi="ar-SA"/>
    </w:rPr>
  </w:style>
  <w:style w:type="character" w:customStyle="1" w:styleId="Heading5Char">
    <w:name w:val="Heading 5 Char"/>
    <w:basedOn w:val="DefaultParagraphFont"/>
    <w:link w:val="Heading5"/>
    <w:uiPriority w:val="99"/>
    <w:locked/>
    <w:rsid w:val="00AB4038"/>
    <w:rPr>
      <w:rFonts w:ascii="XO Thames" w:hAnsi="XO Thames" w:cs="Times New Roman"/>
      <w:b/>
      <w:sz w:val="22"/>
      <w:lang w:val="ru-RU" w:eastAsia="ru-RU" w:bidi="ar-SA"/>
    </w:rPr>
  </w:style>
  <w:style w:type="character" w:customStyle="1" w:styleId="1">
    <w:name w:val="Обычный1"/>
    <w:uiPriority w:val="99"/>
    <w:rsid w:val="00AB4038"/>
    <w:rPr>
      <w:sz w:val="22"/>
    </w:rPr>
  </w:style>
  <w:style w:type="paragraph" w:styleId="TOC2">
    <w:name w:val="toc 2"/>
    <w:basedOn w:val="Normal"/>
    <w:next w:val="Normal"/>
    <w:link w:val="TOC2Char"/>
    <w:uiPriority w:val="99"/>
    <w:rsid w:val="00AB4038"/>
    <w:pPr>
      <w:spacing w:after="0" w:line="240" w:lineRule="auto"/>
      <w:ind w:left="200"/>
    </w:pPr>
    <w:rPr>
      <w:rFonts w:ascii="XO Thames" w:eastAsia="Calibri" w:hAnsi="XO Thames"/>
      <w:color w:val="auto"/>
    </w:rPr>
  </w:style>
  <w:style w:type="character" w:customStyle="1" w:styleId="TOC2Char">
    <w:name w:val="TOC 2 Char"/>
    <w:link w:val="TOC2"/>
    <w:uiPriority w:val="99"/>
    <w:locked/>
    <w:rsid w:val="00AB4038"/>
    <w:rPr>
      <w:rFonts w:ascii="XO Thames" w:hAnsi="XO Thames"/>
      <w:sz w:val="22"/>
      <w:lang w:eastAsia="ru-RU"/>
    </w:rPr>
  </w:style>
  <w:style w:type="paragraph" w:customStyle="1" w:styleId="10">
    <w:name w:val="Знак1"/>
    <w:basedOn w:val="Normal"/>
    <w:uiPriority w:val="99"/>
    <w:rsid w:val="00AB4038"/>
    <w:pPr>
      <w:spacing w:beforeAutospacing="1" w:afterAutospacing="1" w:line="240" w:lineRule="auto"/>
    </w:pPr>
    <w:rPr>
      <w:rFonts w:ascii="Tahoma" w:hAnsi="Tahoma"/>
      <w:sz w:val="20"/>
    </w:rPr>
  </w:style>
  <w:style w:type="paragraph" w:customStyle="1" w:styleId="2">
    <w:name w:val="Основной шрифт абзаца2"/>
    <w:uiPriority w:val="99"/>
    <w:rsid w:val="00AB4038"/>
    <w:rPr>
      <w:rFonts w:eastAsia="Times New Roman"/>
      <w:color w:val="000000"/>
      <w:sz w:val="20"/>
      <w:szCs w:val="20"/>
    </w:rPr>
  </w:style>
  <w:style w:type="paragraph" w:customStyle="1" w:styleId="a">
    <w:name w:val="Символ сноски"/>
    <w:uiPriority w:val="99"/>
    <w:rsid w:val="00AB4038"/>
    <w:rPr>
      <w:rFonts w:eastAsia="Times New Roman"/>
      <w:color w:val="000000"/>
      <w:sz w:val="20"/>
      <w:szCs w:val="20"/>
    </w:rPr>
  </w:style>
  <w:style w:type="paragraph" w:styleId="TOC4">
    <w:name w:val="toc 4"/>
    <w:basedOn w:val="Normal"/>
    <w:next w:val="Normal"/>
    <w:link w:val="TOC4Char"/>
    <w:uiPriority w:val="99"/>
    <w:rsid w:val="00AB4038"/>
    <w:pPr>
      <w:spacing w:after="0" w:line="240" w:lineRule="auto"/>
      <w:ind w:left="600"/>
    </w:pPr>
    <w:rPr>
      <w:rFonts w:ascii="XO Thames" w:eastAsia="Calibri" w:hAnsi="XO Thames"/>
      <w:color w:val="auto"/>
    </w:rPr>
  </w:style>
  <w:style w:type="character" w:customStyle="1" w:styleId="TOC4Char">
    <w:name w:val="TOC 4 Char"/>
    <w:link w:val="TOC4"/>
    <w:uiPriority w:val="99"/>
    <w:locked/>
    <w:rsid w:val="00AB4038"/>
    <w:rPr>
      <w:rFonts w:ascii="XO Thames" w:hAnsi="XO Thames"/>
      <w:sz w:val="22"/>
      <w:lang w:eastAsia="ru-RU"/>
    </w:rPr>
  </w:style>
  <w:style w:type="paragraph" w:styleId="TOC6">
    <w:name w:val="toc 6"/>
    <w:basedOn w:val="Normal"/>
    <w:next w:val="Normal"/>
    <w:link w:val="TOC6Char"/>
    <w:uiPriority w:val="99"/>
    <w:rsid w:val="00AB4038"/>
    <w:pPr>
      <w:spacing w:after="0" w:line="240" w:lineRule="auto"/>
      <w:ind w:left="1000"/>
    </w:pPr>
    <w:rPr>
      <w:rFonts w:ascii="XO Thames" w:eastAsia="Calibri" w:hAnsi="XO Thames"/>
      <w:color w:val="auto"/>
    </w:rPr>
  </w:style>
  <w:style w:type="character" w:customStyle="1" w:styleId="TOC6Char">
    <w:name w:val="TOC 6 Char"/>
    <w:link w:val="TOC6"/>
    <w:uiPriority w:val="99"/>
    <w:locked/>
    <w:rsid w:val="00AB4038"/>
    <w:rPr>
      <w:rFonts w:ascii="XO Thames" w:hAnsi="XO Thames"/>
      <w:sz w:val="22"/>
      <w:lang w:eastAsia="ru-RU"/>
    </w:rPr>
  </w:style>
  <w:style w:type="paragraph" w:customStyle="1" w:styleId="11">
    <w:name w:val="Основной шрифт абзаца1"/>
    <w:uiPriority w:val="99"/>
    <w:rsid w:val="00AB4038"/>
    <w:rPr>
      <w:rFonts w:eastAsia="Times New Roman"/>
      <w:color w:val="000000"/>
      <w:sz w:val="20"/>
      <w:szCs w:val="20"/>
    </w:rPr>
  </w:style>
  <w:style w:type="paragraph" w:styleId="TOC7">
    <w:name w:val="toc 7"/>
    <w:basedOn w:val="Normal"/>
    <w:next w:val="Normal"/>
    <w:link w:val="TOC7Char"/>
    <w:uiPriority w:val="99"/>
    <w:rsid w:val="00AB4038"/>
    <w:pPr>
      <w:spacing w:after="0" w:line="240" w:lineRule="auto"/>
      <w:ind w:left="1200"/>
    </w:pPr>
    <w:rPr>
      <w:rFonts w:ascii="XO Thames" w:eastAsia="Calibri" w:hAnsi="XO Thames"/>
      <w:color w:val="auto"/>
    </w:rPr>
  </w:style>
  <w:style w:type="character" w:customStyle="1" w:styleId="TOC7Char">
    <w:name w:val="TOC 7 Char"/>
    <w:link w:val="TOC7"/>
    <w:uiPriority w:val="99"/>
    <w:locked/>
    <w:rsid w:val="00AB4038"/>
    <w:rPr>
      <w:rFonts w:ascii="XO Thames" w:hAnsi="XO Thames"/>
      <w:sz w:val="22"/>
      <w:lang w:eastAsia="ru-RU"/>
    </w:rPr>
  </w:style>
  <w:style w:type="paragraph" w:customStyle="1" w:styleId="100">
    <w:name w:val="Знак1_0"/>
    <w:basedOn w:val="Normal"/>
    <w:uiPriority w:val="99"/>
    <w:rsid w:val="00AB4038"/>
    <w:pPr>
      <w:spacing w:beforeAutospacing="1" w:afterAutospacing="1" w:line="240" w:lineRule="auto"/>
    </w:pPr>
    <w:rPr>
      <w:rFonts w:ascii="Tahoma" w:hAnsi="Tahoma"/>
      <w:sz w:val="20"/>
    </w:rPr>
  </w:style>
  <w:style w:type="paragraph" w:customStyle="1" w:styleId="Endnote">
    <w:name w:val="Endnote"/>
    <w:basedOn w:val="Normal"/>
    <w:uiPriority w:val="99"/>
    <w:rsid w:val="00AB4038"/>
    <w:pPr>
      <w:spacing w:after="0" w:line="360" w:lineRule="atLeast"/>
      <w:jc w:val="both"/>
    </w:pPr>
    <w:rPr>
      <w:rFonts w:ascii="Times New Roman" w:hAnsi="Times New Roman"/>
      <w:sz w:val="20"/>
    </w:rPr>
  </w:style>
  <w:style w:type="paragraph" w:customStyle="1" w:styleId="ConsPlusNormal">
    <w:name w:val="ConsPlusNormal"/>
    <w:uiPriority w:val="99"/>
    <w:rsid w:val="00AB4038"/>
    <w:pPr>
      <w:widowControl w:val="0"/>
    </w:pPr>
    <w:rPr>
      <w:rFonts w:eastAsia="Times New Roman"/>
      <w:szCs w:val="20"/>
    </w:rPr>
  </w:style>
  <w:style w:type="paragraph" w:customStyle="1" w:styleId="3">
    <w:name w:val="Гиперссылка3"/>
    <w:uiPriority w:val="99"/>
    <w:rsid w:val="00AB4038"/>
    <w:rPr>
      <w:rFonts w:eastAsia="Times New Roman"/>
      <w:color w:val="0000FF"/>
      <w:sz w:val="20"/>
      <w:szCs w:val="20"/>
      <w:u w:val="single"/>
    </w:rPr>
  </w:style>
  <w:style w:type="paragraph" w:styleId="CommentText">
    <w:name w:val="annotation text"/>
    <w:basedOn w:val="Normal"/>
    <w:link w:val="CommentTextChar"/>
    <w:uiPriority w:val="99"/>
    <w:rsid w:val="00AB4038"/>
    <w:pPr>
      <w:spacing w:after="160" w:line="264" w:lineRule="auto"/>
    </w:pPr>
    <w:rPr>
      <w:sz w:val="20"/>
    </w:rPr>
  </w:style>
  <w:style w:type="character" w:customStyle="1" w:styleId="CommentTextChar">
    <w:name w:val="Comment Text Char"/>
    <w:basedOn w:val="DefaultParagraphFont"/>
    <w:link w:val="CommentText"/>
    <w:uiPriority w:val="99"/>
    <w:locked/>
    <w:rsid w:val="00AB4038"/>
    <w:rPr>
      <w:rFonts w:ascii="Calibri" w:hAnsi="Calibri" w:cs="Times New Roman"/>
      <w:color w:val="000000"/>
      <w:sz w:val="20"/>
      <w:szCs w:val="20"/>
      <w:lang w:eastAsia="ru-RU"/>
    </w:rPr>
  </w:style>
  <w:style w:type="paragraph" w:customStyle="1" w:styleId="Default">
    <w:name w:val="Default"/>
    <w:uiPriority w:val="99"/>
    <w:rsid w:val="00AB4038"/>
    <w:rPr>
      <w:rFonts w:ascii="Times New Roman" w:eastAsia="Times New Roman" w:hAnsi="Times New Roman"/>
      <w:sz w:val="24"/>
      <w:szCs w:val="20"/>
    </w:rPr>
  </w:style>
  <w:style w:type="paragraph" w:customStyle="1" w:styleId="12">
    <w:name w:val="Знак концевой сноски1"/>
    <w:basedOn w:val="11"/>
    <w:uiPriority w:val="99"/>
    <w:rsid w:val="00AB4038"/>
    <w:rPr>
      <w:vertAlign w:val="superscript"/>
    </w:rPr>
  </w:style>
  <w:style w:type="paragraph" w:styleId="Footer">
    <w:name w:val="footer"/>
    <w:basedOn w:val="Normal"/>
    <w:link w:val="FooterChar"/>
    <w:uiPriority w:val="99"/>
    <w:rsid w:val="00AB403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B4038"/>
    <w:rPr>
      <w:rFonts w:ascii="Calibri" w:hAnsi="Calibri" w:cs="Times New Roman"/>
      <w:color w:val="000000"/>
      <w:sz w:val="20"/>
      <w:szCs w:val="20"/>
      <w:lang w:eastAsia="ru-RU"/>
    </w:rPr>
  </w:style>
  <w:style w:type="paragraph" w:customStyle="1" w:styleId="a0">
    <w:name w:val="Гипертекстовая ссылка"/>
    <w:uiPriority w:val="99"/>
    <w:rsid w:val="00AB4038"/>
    <w:rPr>
      <w:rFonts w:eastAsia="Times New Roman"/>
      <w:color w:val="106BBE"/>
      <w:sz w:val="26"/>
      <w:szCs w:val="20"/>
    </w:rPr>
  </w:style>
  <w:style w:type="paragraph" w:customStyle="1" w:styleId="TableParagraph">
    <w:name w:val="Table Paragraph"/>
    <w:basedOn w:val="Normal"/>
    <w:uiPriority w:val="99"/>
    <w:rsid w:val="00AB4038"/>
    <w:pPr>
      <w:widowControl w:val="0"/>
      <w:spacing w:after="0" w:line="240" w:lineRule="auto"/>
    </w:pPr>
    <w:rPr>
      <w:rFonts w:ascii="Times New Roman" w:hAnsi="Times New Roman"/>
    </w:rPr>
  </w:style>
  <w:style w:type="paragraph" w:customStyle="1" w:styleId="13">
    <w:name w:val="Гиперссылка1"/>
    <w:uiPriority w:val="99"/>
    <w:rsid w:val="00AB4038"/>
    <w:rPr>
      <w:rFonts w:eastAsia="Times New Roman"/>
      <w:color w:val="0000FF"/>
      <w:sz w:val="20"/>
      <w:szCs w:val="20"/>
      <w:u w:val="single"/>
    </w:rPr>
  </w:style>
  <w:style w:type="paragraph" w:styleId="TOC3">
    <w:name w:val="toc 3"/>
    <w:basedOn w:val="Normal"/>
    <w:next w:val="Normal"/>
    <w:link w:val="TOC3Char"/>
    <w:uiPriority w:val="99"/>
    <w:rsid w:val="00AB4038"/>
    <w:pPr>
      <w:spacing w:after="0" w:line="240" w:lineRule="auto"/>
      <w:ind w:left="400"/>
    </w:pPr>
    <w:rPr>
      <w:rFonts w:ascii="XO Thames" w:eastAsia="Calibri" w:hAnsi="XO Thames"/>
      <w:color w:val="auto"/>
    </w:rPr>
  </w:style>
  <w:style w:type="character" w:customStyle="1" w:styleId="TOC3Char">
    <w:name w:val="TOC 3 Char"/>
    <w:link w:val="TOC3"/>
    <w:uiPriority w:val="99"/>
    <w:locked/>
    <w:rsid w:val="00AB4038"/>
    <w:rPr>
      <w:rFonts w:ascii="XO Thames" w:hAnsi="XO Thames"/>
      <w:sz w:val="22"/>
      <w:lang w:eastAsia="ru-RU"/>
    </w:rPr>
  </w:style>
  <w:style w:type="paragraph" w:customStyle="1" w:styleId="a1">
    <w:name w:val="Нормальный (таблица)"/>
    <w:basedOn w:val="Normal"/>
    <w:next w:val="Normal"/>
    <w:uiPriority w:val="99"/>
    <w:rsid w:val="00AB4038"/>
    <w:pPr>
      <w:widowControl w:val="0"/>
      <w:spacing w:after="0" w:line="240" w:lineRule="auto"/>
      <w:jc w:val="both"/>
    </w:pPr>
    <w:rPr>
      <w:rFonts w:ascii="Arial" w:hAnsi="Arial"/>
      <w:sz w:val="24"/>
    </w:rPr>
  </w:style>
  <w:style w:type="paragraph" w:customStyle="1" w:styleId="30">
    <w:name w:val="Основной шрифт абзаца3"/>
    <w:uiPriority w:val="99"/>
    <w:rsid w:val="00AB4038"/>
    <w:rPr>
      <w:rFonts w:eastAsia="Times New Roman"/>
      <w:color w:val="000000"/>
      <w:sz w:val="20"/>
      <w:szCs w:val="20"/>
    </w:rPr>
  </w:style>
  <w:style w:type="paragraph" w:customStyle="1" w:styleId="ConsPlusNonformat">
    <w:name w:val="ConsPlusNonformat"/>
    <w:uiPriority w:val="99"/>
    <w:rsid w:val="00AB4038"/>
    <w:pPr>
      <w:widowControl w:val="0"/>
    </w:pPr>
    <w:rPr>
      <w:rFonts w:ascii="Courier New" w:eastAsia="Times New Roman" w:hAnsi="Courier New"/>
      <w:color w:val="000000"/>
      <w:sz w:val="20"/>
      <w:szCs w:val="20"/>
    </w:rPr>
  </w:style>
  <w:style w:type="paragraph" w:customStyle="1" w:styleId="FontStyle26">
    <w:name w:val="Font Style26"/>
    <w:uiPriority w:val="99"/>
    <w:rsid w:val="00AB4038"/>
    <w:rPr>
      <w:rFonts w:ascii="Times New Roman" w:eastAsia="Times New Roman" w:hAnsi="Times New Roman"/>
      <w:sz w:val="26"/>
      <w:szCs w:val="20"/>
    </w:rPr>
  </w:style>
  <w:style w:type="paragraph" w:customStyle="1" w:styleId="20">
    <w:name w:val="Знак сноски2"/>
    <w:basedOn w:val="2"/>
    <w:uiPriority w:val="99"/>
    <w:rsid w:val="00AB4038"/>
    <w:rPr>
      <w:vertAlign w:val="superscript"/>
    </w:rPr>
  </w:style>
  <w:style w:type="paragraph" w:styleId="NormalWeb">
    <w:name w:val="Normal (Web)"/>
    <w:basedOn w:val="Normal"/>
    <w:link w:val="NormalWebChar"/>
    <w:uiPriority w:val="99"/>
    <w:rsid w:val="00AB4038"/>
    <w:pPr>
      <w:spacing w:before="30" w:after="30" w:line="240" w:lineRule="auto"/>
    </w:pPr>
    <w:rPr>
      <w:rFonts w:ascii="Times New Roman" w:eastAsia="Calibri" w:hAnsi="Times New Roman"/>
      <w:sz w:val="20"/>
    </w:rPr>
  </w:style>
  <w:style w:type="character" w:customStyle="1" w:styleId="NormalWebChar">
    <w:name w:val="Normal (Web) Char"/>
    <w:link w:val="NormalWeb"/>
    <w:uiPriority w:val="99"/>
    <w:locked/>
    <w:rsid w:val="00AB4038"/>
    <w:rPr>
      <w:rFonts w:ascii="Times New Roman" w:hAnsi="Times New Roman"/>
      <w:color w:val="000000"/>
      <w:sz w:val="20"/>
      <w:lang w:eastAsia="ru-RU"/>
    </w:rPr>
  </w:style>
  <w:style w:type="paragraph" w:customStyle="1" w:styleId="hgkelc">
    <w:name w:val="hgkelc"/>
    <w:basedOn w:val="11"/>
    <w:uiPriority w:val="99"/>
    <w:rsid w:val="00AB4038"/>
  </w:style>
  <w:style w:type="paragraph" w:customStyle="1" w:styleId="ConsPlusTitle">
    <w:name w:val="ConsPlusTitle"/>
    <w:uiPriority w:val="99"/>
    <w:rsid w:val="00AB4038"/>
    <w:pPr>
      <w:widowControl w:val="0"/>
    </w:pPr>
    <w:rPr>
      <w:rFonts w:eastAsia="Times New Roman"/>
      <w:b/>
      <w:szCs w:val="20"/>
    </w:rPr>
  </w:style>
  <w:style w:type="paragraph" w:customStyle="1" w:styleId="a2">
    <w:name w:val="Привязка сноски"/>
    <w:uiPriority w:val="99"/>
    <w:rsid w:val="00AB4038"/>
    <w:rPr>
      <w:rFonts w:eastAsia="Times New Roman"/>
      <w:sz w:val="20"/>
      <w:szCs w:val="20"/>
      <w:vertAlign w:val="superscript"/>
    </w:rPr>
  </w:style>
  <w:style w:type="paragraph" w:customStyle="1" w:styleId="21">
    <w:name w:val="Гиперссылка2"/>
    <w:link w:val="Hyperlink"/>
    <w:uiPriority w:val="99"/>
    <w:rsid w:val="00AB4038"/>
    <w:pPr>
      <w:spacing w:after="160" w:line="259" w:lineRule="auto"/>
    </w:pPr>
    <w:rPr>
      <w:rFonts w:eastAsia="Times New Roman"/>
      <w:color w:val="0000FF"/>
      <w:u w:val="single"/>
    </w:rPr>
  </w:style>
  <w:style w:type="character" w:styleId="Hyperlink">
    <w:name w:val="Hyperlink"/>
    <w:basedOn w:val="DefaultParagraphFont"/>
    <w:link w:val="21"/>
    <w:uiPriority w:val="99"/>
    <w:locked/>
    <w:rsid w:val="00AB4038"/>
    <w:rPr>
      <w:rFonts w:eastAsia="Times New Roman" w:cs="Times New Roman"/>
      <w:color w:val="0000FF"/>
      <w:sz w:val="22"/>
      <w:szCs w:val="22"/>
      <w:u w:val="single"/>
      <w:lang w:val="ru-RU" w:eastAsia="ru-RU" w:bidi="ar-SA"/>
    </w:rPr>
  </w:style>
  <w:style w:type="paragraph" w:customStyle="1" w:styleId="Footnote">
    <w:name w:val="Footnote"/>
    <w:basedOn w:val="Normal"/>
    <w:uiPriority w:val="99"/>
    <w:rsid w:val="00AB4038"/>
    <w:pPr>
      <w:spacing w:after="0" w:line="240" w:lineRule="auto"/>
    </w:pPr>
    <w:rPr>
      <w:rFonts w:ascii="Times New Roman" w:hAnsi="Times New Roman"/>
      <w:sz w:val="20"/>
    </w:rPr>
  </w:style>
  <w:style w:type="paragraph" w:styleId="BalloonText">
    <w:name w:val="Balloon Text"/>
    <w:basedOn w:val="Normal"/>
    <w:link w:val="BalloonTextChar"/>
    <w:uiPriority w:val="99"/>
    <w:rsid w:val="00AB4038"/>
    <w:pPr>
      <w:spacing w:after="0" w:line="240" w:lineRule="auto"/>
    </w:pPr>
    <w:rPr>
      <w:rFonts w:ascii="Tahoma" w:hAnsi="Tahoma"/>
      <w:sz w:val="16"/>
    </w:rPr>
  </w:style>
  <w:style w:type="character" w:customStyle="1" w:styleId="BalloonTextChar">
    <w:name w:val="Balloon Text Char"/>
    <w:basedOn w:val="DefaultParagraphFont"/>
    <w:link w:val="BalloonText"/>
    <w:uiPriority w:val="99"/>
    <w:locked/>
    <w:rsid w:val="00AB4038"/>
    <w:rPr>
      <w:rFonts w:ascii="Tahoma" w:hAnsi="Tahoma" w:cs="Times New Roman"/>
      <w:color w:val="000000"/>
      <w:sz w:val="20"/>
      <w:szCs w:val="20"/>
      <w:lang w:eastAsia="ru-RU"/>
    </w:rPr>
  </w:style>
  <w:style w:type="paragraph" w:styleId="ListParagraph">
    <w:name w:val="List Paragraph"/>
    <w:basedOn w:val="Normal"/>
    <w:link w:val="ListParagraphChar"/>
    <w:uiPriority w:val="99"/>
    <w:qFormat/>
    <w:rsid w:val="00AB4038"/>
    <w:pPr>
      <w:ind w:left="720"/>
      <w:contextualSpacing/>
    </w:pPr>
    <w:rPr>
      <w:rFonts w:eastAsia="Calibri"/>
      <w:sz w:val="20"/>
    </w:rPr>
  </w:style>
  <w:style w:type="character" w:customStyle="1" w:styleId="ListParagraphChar">
    <w:name w:val="List Paragraph Char"/>
    <w:link w:val="ListParagraph"/>
    <w:uiPriority w:val="99"/>
    <w:locked/>
    <w:rsid w:val="00AB4038"/>
    <w:rPr>
      <w:rFonts w:ascii="Calibri" w:hAnsi="Calibri"/>
      <w:color w:val="000000"/>
      <w:sz w:val="20"/>
      <w:lang w:eastAsia="ru-RU"/>
    </w:rPr>
  </w:style>
  <w:style w:type="paragraph" w:styleId="TOC1">
    <w:name w:val="toc 1"/>
    <w:basedOn w:val="Normal"/>
    <w:next w:val="Normal"/>
    <w:link w:val="TOC1Char"/>
    <w:uiPriority w:val="99"/>
    <w:rsid w:val="00AB4038"/>
    <w:pPr>
      <w:spacing w:after="160" w:line="259" w:lineRule="auto"/>
    </w:pPr>
    <w:rPr>
      <w:rFonts w:ascii="XO Thames" w:eastAsia="Calibri" w:hAnsi="XO Thames"/>
      <w:b/>
      <w:color w:val="auto"/>
    </w:rPr>
  </w:style>
  <w:style w:type="character" w:customStyle="1" w:styleId="TOC1Char">
    <w:name w:val="TOC 1 Char"/>
    <w:link w:val="TOC1"/>
    <w:uiPriority w:val="99"/>
    <w:locked/>
    <w:rsid w:val="00AB4038"/>
    <w:rPr>
      <w:rFonts w:ascii="XO Thames" w:hAnsi="XO Thames"/>
      <w:b/>
      <w:sz w:val="22"/>
      <w:lang w:eastAsia="ru-RU"/>
    </w:rPr>
  </w:style>
  <w:style w:type="paragraph" w:styleId="Header">
    <w:name w:val="header"/>
    <w:basedOn w:val="Normal"/>
    <w:link w:val="HeaderChar"/>
    <w:uiPriority w:val="99"/>
    <w:rsid w:val="00AB403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B4038"/>
    <w:rPr>
      <w:rFonts w:ascii="Calibri" w:hAnsi="Calibri" w:cs="Times New Roman"/>
      <w:color w:val="000000"/>
      <w:sz w:val="20"/>
      <w:szCs w:val="20"/>
      <w:lang w:eastAsia="ru-RU"/>
    </w:rPr>
  </w:style>
  <w:style w:type="paragraph" w:customStyle="1" w:styleId="HeaderandFooter">
    <w:name w:val="Header and Footer"/>
    <w:uiPriority w:val="99"/>
    <w:rsid w:val="00AB4038"/>
    <w:pPr>
      <w:jc w:val="both"/>
    </w:pPr>
    <w:rPr>
      <w:rFonts w:ascii="XO Thames" w:eastAsia="Times New Roman" w:hAnsi="XO Thames"/>
      <w:color w:val="000000"/>
      <w:sz w:val="20"/>
      <w:szCs w:val="20"/>
    </w:rPr>
  </w:style>
  <w:style w:type="paragraph" w:customStyle="1" w:styleId="14">
    <w:name w:val="Номер страницы1"/>
    <w:basedOn w:val="11"/>
    <w:uiPriority w:val="99"/>
    <w:rsid w:val="00AB4038"/>
  </w:style>
  <w:style w:type="paragraph" w:styleId="TOC9">
    <w:name w:val="toc 9"/>
    <w:basedOn w:val="Normal"/>
    <w:next w:val="Normal"/>
    <w:link w:val="TOC9Char"/>
    <w:uiPriority w:val="99"/>
    <w:rsid w:val="00AB4038"/>
    <w:pPr>
      <w:spacing w:after="0" w:line="240" w:lineRule="auto"/>
      <w:ind w:left="1600"/>
    </w:pPr>
    <w:rPr>
      <w:rFonts w:ascii="XO Thames" w:eastAsia="Calibri" w:hAnsi="XO Thames"/>
      <w:color w:val="auto"/>
    </w:rPr>
  </w:style>
  <w:style w:type="character" w:customStyle="1" w:styleId="TOC9Char">
    <w:name w:val="TOC 9 Char"/>
    <w:link w:val="TOC9"/>
    <w:uiPriority w:val="99"/>
    <w:locked/>
    <w:rsid w:val="00AB4038"/>
    <w:rPr>
      <w:rFonts w:ascii="XO Thames" w:hAnsi="XO Thames"/>
      <w:sz w:val="22"/>
      <w:lang w:eastAsia="ru-RU"/>
    </w:rPr>
  </w:style>
  <w:style w:type="paragraph" w:customStyle="1" w:styleId="15">
    <w:name w:val="Знак сноски1"/>
    <w:uiPriority w:val="99"/>
    <w:rsid w:val="00AB4038"/>
    <w:rPr>
      <w:rFonts w:eastAsia="Times New Roman"/>
      <w:sz w:val="20"/>
      <w:szCs w:val="20"/>
      <w:vertAlign w:val="superscript"/>
    </w:rPr>
  </w:style>
  <w:style w:type="paragraph" w:customStyle="1" w:styleId="markedcontent">
    <w:name w:val="markedcontent"/>
    <w:uiPriority w:val="99"/>
    <w:rsid w:val="00AB4038"/>
    <w:rPr>
      <w:rFonts w:eastAsia="Times New Roman"/>
      <w:color w:val="000000"/>
      <w:sz w:val="20"/>
      <w:szCs w:val="20"/>
    </w:rPr>
  </w:style>
  <w:style w:type="paragraph" w:customStyle="1" w:styleId="16">
    <w:name w:val="Знак примечания1"/>
    <w:basedOn w:val="11"/>
    <w:uiPriority w:val="99"/>
    <w:rsid w:val="00AB4038"/>
    <w:rPr>
      <w:sz w:val="16"/>
    </w:rPr>
  </w:style>
  <w:style w:type="paragraph" w:styleId="TOC8">
    <w:name w:val="toc 8"/>
    <w:basedOn w:val="Normal"/>
    <w:next w:val="Normal"/>
    <w:link w:val="TOC8Char"/>
    <w:uiPriority w:val="99"/>
    <w:rsid w:val="00AB4038"/>
    <w:pPr>
      <w:spacing w:after="0" w:line="240" w:lineRule="auto"/>
      <w:ind w:left="1400"/>
    </w:pPr>
    <w:rPr>
      <w:rFonts w:ascii="XO Thames" w:eastAsia="Calibri" w:hAnsi="XO Thames"/>
      <w:color w:val="auto"/>
    </w:rPr>
  </w:style>
  <w:style w:type="character" w:customStyle="1" w:styleId="TOC8Char">
    <w:name w:val="TOC 8 Char"/>
    <w:link w:val="TOC8"/>
    <w:uiPriority w:val="99"/>
    <w:locked/>
    <w:rsid w:val="00AB4038"/>
    <w:rPr>
      <w:rFonts w:ascii="XO Thames" w:hAnsi="XO Thames"/>
      <w:sz w:val="22"/>
      <w:lang w:eastAsia="ru-RU"/>
    </w:rPr>
  </w:style>
  <w:style w:type="paragraph" w:styleId="CommentSubject">
    <w:name w:val="annotation subject"/>
    <w:basedOn w:val="CommentText"/>
    <w:next w:val="CommentText"/>
    <w:link w:val="CommentSubjectChar"/>
    <w:uiPriority w:val="99"/>
    <w:rsid w:val="00AB4038"/>
    <w:rPr>
      <w:b/>
    </w:rPr>
  </w:style>
  <w:style w:type="character" w:customStyle="1" w:styleId="CommentSubjectChar">
    <w:name w:val="Comment Subject Char"/>
    <w:basedOn w:val="CommentTextChar"/>
    <w:link w:val="CommentSubject"/>
    <w:uiPriority w:val="99"/>
    <w:locked/>
    <w:rsid w:val="00AB4038"/>
    <w:rPr>
      <w:b/>
    </w:rPr>
  </w:style>
  <w:style w:type="paragraph" w:styleId="TOC5">
    <w:name w:val="toc 5"/>
    <w:basedOn w:val="Normal"/>
    <w:next w:val="Normal"/>
    <w:link w:val="TOC5Char"/>
    <w:uiPriority w:val="99"/>
    <w:rsid w:val="00AB4038"/>
    <w:pPr>
      <w:spacing w:after="0" w:line="240" w:lineRule="auto"/>
      <w:ind w:left="800"/>
    </w:pPr>
    <w:rPr>
      <w:rFonts w:ascii="XO Thames" w:eastAsia="Calibri" w:hAnsi="XO Thames"/>
      <w:color w:val="auto"/>
    </w:rPr>
  </w:style>
  <w:style w:type="character" w:customStyle="1" w:styleId="TOC5Char">
    <w:name w:val="TOC 5 Char"/>
    <w:link w:val="TOC5"/>
    <w:uiPriority w:val="99"/>
    <w:locked/>
    <w:rsid w:val="00AB4038"/>
    <w:rPr>
      <w:rFonts w:ascii="XO Thames" w:hAnsi="XO Thames"/>
      <w:sz w:val="22"/>
      <w:lang w:eastAsia="ru-RU"/>
    </w:rPr>
  </w:style>
  <w:style w:type="paragraph" w:customStyle="1" w:styleId="ConsPlusCell">
    <w:name w:val="ConsPlusCell"/>
    <w:uiPriority w:val="99"/>
    <w:rsid w:val="00AB4038"/>
    <w:pPr>
      <w:widowControl w:val="0"/>
    </w:pPr>
    <w:rPr>
      <w:rFonts w:eastAsia="Times New Roman"/>
      <w:szCs w:val="20"/>
    </w:rPr>
  </w:style>
  <w:style w:type="paragraph" w:styleId="Subtitle">
    <w:name w:val="Subtitle"/>
    <w:basedOn w:val="Normal"/>
    <w:next w:val="Normal"/>
    <w:link w:val="SubtitleChar"/>
    <w:uiPriority w:val="99"/>
    <w:qFormat/>
    <w:rsid w:val="00AB4038"/>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AB4038"/>
    <w:rPr>
      <w:rFonts w:ascii="XO Thames" w:hAnsi="XO Thames" w:cs="Times New Roman"/>
      <w:i/>
      <w:sz w:val="24"/>
      <w:lang w:val="ru-RU" w:eastAsia="ru-RU" w:bidi="ar-SA"/>
    </w:rPr>
  </w:style>
  <w:style w:type="paragraph" w:customStyle="1" w:styleId="a3">
    <w:name w:val="Стиль"/>
    <w:next w:val="Normal"/>
    <w:uiPriority w:val="99"/>
    <w:rsid w:val="00AB4038"/>
    <w:pPr>
      <w:spacing w:before="567" w:after="567"/>
      <w:jc w:val="center"/>
    </w:pPr>
    <w:rPr>
      <w:rFonts w:ascii="XO Thames" w:eastAsia="Times New Roman" w:hAnsi="XO Thames"/>
      <w:b/>
      <w:caps/>
      <w:sz w:val="40"/>
      <w:szCs w:val="20"/>
    </w:rPr>
  </w:style>
  <w:style w:type="character" w:customStyle="1" w:styleId="TitleChar">
    <w:name w:val="Title Char"/>
    <w:uiPriority w:val="99"/>
    <w:locked/>
    <w:rsid w:val="00AB4038"/>
    <w:rPr>
      <w:rFonts w:ascii="XO Thames" w:hAnsi="XO Thames"/>
      <w:b/>
      <w:caps/>
      <w:sz w:val="40"/>
    </w:rPr>
  </w:style>
  <w:style w:type="paragraph" w:customStyle="1" w:styleId="ConsPlusTitlePage">
    <w:name w:val="ConsPlusTitlePage"/>
    <w:uiPriority w:val="99"/>
    <w:rsid w:val="00AB4038"/>
    <w:pPr>
      <w:widowControl w:val="0"/>
    </w:pPr>
    <w:rPr>
      <w:rFonts w:ascii="Tahoma" w:eastAsia="Times New Roman" w:hAnsi="Tahoma"/>
      <w:color w:val="000000"/>
      <w:sz w:val="20"/>
      <w:szCs w:val="20"/>
    </w:rPr>
  </w:style>
  <w:style w:type="paragraph" w:styleId="BodyText">
    <w:name w:val="Body Text"/>
    <w:basedOn w:val="Normal"/>
    <w:link w:val="BodyTextChar"/>
    <w:uiPriority w:val="99"/>
    <w:rsid w:val="00AB4038"/>
    <w:pPr>
      <w:widowControl w:val="0"/>
      <w:spacing w:after="0" w:line="240" w:lineRule="auto"/>
    </w:pPr>
    <w:rPr>
      <w:rFonts w:ascii="Times New Roman" w:hAnsi="Times New Roman"/>
      <w:sz w:val="28"/>
    </w:rPr>
  </w:style>
  <w:style w:type="character" w:customStyle="1" w:styleId="BodyTextChar">
    <w:name w:val="Body Text Char"/>
    <w:basedOn w:val="DefaultParagraphFont"/>
    <w:link w:val="BodyText"/>
    <w:uiPriority w:val="99"/>
    <w:locked/>
    <w:rsid w:val="00AB4038"/>
    <w:rPr>
      <w:rFonts w:ascii="Times New Roman" w:hAnsi="Times New Roman" w:cs="Times New Roman"/>
      <w:color w:val="000000"/>
      <w:sz w:val="20"/>
      <w:szCs w:val="20"/>
      <w:lang w:eastAsia="ru-RU"/>
    </w:rPr>
  </w:style>
  <w:style w:type="table" w:customStyle="1" w:styleId="22">
    <w:name w:val="Сетка таблицы2"/>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uiPriority w:val="99"/>
    <w:rsid w:val="00AB403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AB4038"/>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AB4038"/>
    <w:pPr>
      <w:spacing w:after="160" w:line="259" w:lineRule="auto"/>
    </w:pPr>
    <w:rPr>
      <w:color w:val="000000"/>
    </w:rPr>
  </w:style>
  <w:style w:type="character" w:customStyle="1" w:styleId="NoSpacingChar">
    <w:name w:val="No Spacing Char"/>
    <w:link w:val="NoSpacing"/>
    <w:uiPriority w:val="99"/>
    <w:locked/>
    <w:rsid w:val="00AB4038"/>
    <w:rPr>
      <w:color w:val="000000"/>
      <w:sz w:val="22"/>
      <w:lang w:eastAsia="ru-RU"/>
    </w:rPr>
  </w:style>
  <w:style w:type="paragraph" w:customStyle="1" w:styleId="Postan">
    <w:name w:val="Postan"/>
    <w:basedOn w:val="Normal"/>
    <w:uiPriority w:val="99"/>
    <w:rsid w:val="00AB4038"/>
    <w:pPr>
      <w:spacing w:after="0" w:line="240" w:lineRule="auto"/>
      <w:jc w:val="center"/>
    </w:pPr>
    <w:rPr>
      <w:rFonts w:ascii="Times New Roman" w:hAnsi="Times New Roman"/>
      <w:color w:val="auto"/>
      <w:sz w:val="28"/>
    </w:rPr>
  </w:style>
  <w:style w:type="paragraph" w:styleId="Title">
    <w:name w:val="Title"/>
    <w:basedOn w:val="Normal"/>
    <w:next w:val="Normal"/>
    <w:link w:val="TitleChar1"/>
    <w:uiPriority w:val="99"/>
    <w:qFormat/>
    <w:rsid w:val="00AB4038"/>
    <w:pPr>
      <w:spacing w:after="0" w:line="240" w:lineRule="auto"/>
      <w:contextualSpacing/>
    </w:pPr>
    <w:rPr>
      <w:rFonts w:ascii="XO Thames" w:eastAsia="Calibri" w:hAnsi="XO Thames"/>
      <w:b/>
      <w:caps/>
      <w:color w:val="auto"/>
      <w:sz w:val="40"/>
    </w:rPr>
  </w:style>
  <w:style w:type="character" w:customStyle="1" w:styleId="TitleChar1">
    <w:name w:val="Title Char1"/>
    <w:basedOn w:val="DefaultParagraphFont"/>
    <w:link w:val="Title"/>
    <w:uiPriority w:val="99"/>
    <w:locked/>
    <w:rsid w:val="00A43894"/>
    <w:rPr>
      <w:rFonts w:ascii="Cambria" w:hAnsi="Cambria" w:cs="Times New Roman"/>
      <w:b/>
      <w:bCs/>
      <w:color w:val="000000"/>
      <w:kern w:val="28"/>
      <w:sz w:val="32"/>
      <w:szCs w:val="32"/>
    </w:rPr>
  </w:style>
  <w:style w:type="character" w:customStyle="1" w:styleId="a4">
    <w:name w:val="Заголовок Знак"/>
    <w:basedOn w:val="DefaultParagraphFont"/>
    <w:uiPriority w:val="99"/>
    <w:rsid w:val="00AB4038"/>
    <w:rPr>
      <w:rFonts w:ascii="Calibri Light" w:hAnsi="Calibri Light" w:cs="Times New Roman"/>
      <w:spacing w:val="-10"/>
      <w:kern w:val="28"/>
      <w:sz w:val="56"/>
      <w:szCs w:val="56"/>
      <w:lang w:eastAsia="ru-RU"/>
    </w:rPr>
  </w:style>
  <w:style w:type="character" w:customStyle="1" w:styleId="a5">
    <w:name w:val="Другое_"/>
    <w:basedOn w:val="DefaultParagraphFont"/>
    <w:link w:val="a6"/>
    <w:uiPriority w:val="99"/>
    <w:locked/>
    <w:rsid w:val="00EC31BB"/>
    <w:rPr>
      <w:rFonts w:ascii="Times New Roman" w:hAnsi="Times New Roman" w:cs="Times New Roman"/>
    </w:rPr>
  </w:style>
  <w:style w:type="paragraph" w:customStyle="1" w:styleId="a6">
    <w:name w:val="Другое"/>
    <w:basedOn w:val="Normal"/>
    <w:link w:val="a5"/>
    <w:uiPriority w:val="99"/>
    <w:rsid w:val="00EC31BB"/>
    <w:pPr>
      <w:widowControl w:val="0"/>
      <w:spacing w:after="0" w:line="264" w:lineRule="auto"/>
      <w:jc w:val="center"/>
    </w:pPr>
    <w:rPr>
      <w:rFonts w:ascii="Times New Roman" w:hAnsi="Times New Roman"/>
      <w:color w:val="auto"/>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21</Pages>
  <Words>2675</Words>
  <Characters>15248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User</cp:lastModifiedBy>
  <cp:revision>7</cp:revision>
  <dcterms:created xsi:type="dcterms:W3CDTF">2026-02-12T07:22:00Z</dcterms:created>
  <dcterms:modified xsi:type="dcterms:W3CDTF">2026-02-12T12:59:00Z</dcterms:modified>
</cp:coreProperties>
</file>