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A28" w:rsidRPr="00810448" w:rsidRDefault="00045A28" w:rsidP="009D3983">
      <w:pPr>
        <w:pStyle w:val="Heading1"/>
        <w:tabs>
          <w:tab w:val="left" w:pos="0"/>
        </w:tabs>
        <w:jc w:val="center"/>
      </w:pPr>
      <w:r w:rsidRPr="00810448">
        <w:t>РОССИЙСКАЯ ФЕДЕРАЦИЯ</w:t>
      </w:r>
    </w:p>
    <w:p w:rsidR="00045A28" w:rsidRPr="00810448" w:rsidRDefault="00045A28" w:rsidP="009D3983">
      <w:pPr>
        <w:pStyle w:val="Heading1"/>
        <w:tabs>
          <w:tab w:val="left" w:pos="0"/>
        </w:tabs>
        <w:jc w:val="center"/>
      </w:pPr>
      <w:r w:rsidRPr="00810448">
        <w:t>РОСТОВСКАЯ ОБЛАСТЬ</w:t>
      </w:r>
    </w:p>
    <w:p w:rsidR="00045A28" w:rsidRPr="00810448" w:rsidRDefault="00045A28" w:rsidP="009D3983">
      <w:pPr>
        <w:pStyle w:val="Heading1"/>
        <w:tabs>
          <w:tab w:val="left" w:pos="0"/>
        </w:tabs>
        <w:jc w:val="center"/>
      </w:pPr>
      <w:r w:rsidRPr="00810448">
        <w:t xml:space="preserve"> КАШАРСКИЙ  РАЙОН</w:t>
      </w:r>
    </w:p>
    <w:p w:rsidR="00045A28" w:rsidRPr="00810448" w:rsidRDefault="00045A28" w:rsidP="009D3983">
      <w:pPr>
        <w:pStyle w:val="Heading1"/>
        <w:tabs>
          <w:tab w:val="left" w:pos="0"/>
        </w:tabs>
        <w:jc w:val="center"/>
      </w:pPr>
      <w:r w:rsidRPr="00810448">
        <w:t>МУНИЦИПАЛЬНОЕ ОБРАЗОВАНИЕ</w:t>
      </w:r>
      <w:r w:rsidRPr="00810448">
        <w:br/>
        <w:t>«ТАЛЛОВЕРОВСКОЕ СЕЛЬСКОЕ ПОСЕЛЕНИЕ»</w:t>
      </w:r>
      <w:r w:rsidRPr="00810448">
        <w:br/>
        <w:t>АДМИНИСТРАЦИЯ ТАЛЛОВЕРОВСКОГО СЕЛЬСКОГО ПОСЕЛЕНИЯ</w:t>
      </w:r>
    </w:p>
    <w:p w:rsidR="00045A28" w:rsidRPr="00810448" w:rsidRDefault="00045A28" w:rsidP="009D3983">
      <w:pPr>
        <w:jc w:val="center"/>
        <w:rPr>
          <w:sz w:val="16"/>
        </w:rPr>
      </w:pPr>
    </w:p>
    <w:p w:rsidR="00045A28" w:rsidRDefault="00045A28" w:rsidP="009D3983">
      <w:pPr>
        <w:jc w:val="center"/>
        <w:rPr>
          <w:spacing w:val="24"/>
          <w:sz w:val="28"/>
        </w:rPr>
      </w:pPr>
      <w:r w:rsidRPr="00810448">
        <w:rPr>
          <w:spacing w:val="24"/>
          <w:sz w:val="28"/>
        </w:rPr>
        <w:t>ПОСТАНОВЛЕНИЕ</w:t>
      </w:r>
    </w:p>
    <w:p w:rsidR="00045A28" w:rsidRPr="00810448" w:rsidRDefault="00045A28" w:rsidP="009D3983">
      <w:pPr>
        <w:jc w:val="center"/>
        <w:rPr>
          <w:spacing w:val="24"/>
          <w:sz w:val="28"/>
        </w:rPr>
      </w:pPr>
    </w:p>
    <w:p w:rsidR="00045A28" w:rsidRPr="004772BD" w:rsidRDefault="00045A28" w:rsidP="009D3983">
      <w:pPr>
        <w:rPr>
          <w:b/>
          <w:spacing w:val="24"/>
          <w:sz w:val="28"/>
        </w:rPr>
      </w:pPr>
      <w:r>
        <w:rPr>
          <w:sz w:val="28"/>
        </w:rPr>
        <w:t>06</w:t>
      </w:r>
      <w:r w:rsidRPr="00361E9A">
        <w:rPr>
          <w:sz w:val="28"/>
        </w:rPr>
        <w:t>.</w:t>
      </w:r>
      <w:r>
        <w:rPr>
          <w:sz w:val="28"/>
        </w:rPr>
        <w:t xml:space="preserve">03.2024 </w:t>
      </w:r>
      <w:r w:rsidRPr="00361E9A">
        <w:rPr>
          <w:sz w:val="28"/>
        </w:rPr>
        <w:t xml:space="preserve">                                  </w:t>
      </w:r>
      <w:r>
        <w:rPr>
          <w:sz w:val="28"/>
        </w:rPr>
        <w:t xml:space="preserve">   </w:t>
      </w:r>
      <w:r w:rsidRPr="00361E9A">
        <w:rPr>
          <w:sz w:val="28"/>
        </w:rPr>
        <w:t xml:space="preserve">  </w:t>
      </w:r>
      <w:r>
        <w:rPr>
          <w:sz w:val="28"/>
        </w:rPr>
        <w:t>х. Талловеров</w:t>
      </w:r>
      <w:r w:rsidRPr="00361E9A">
        <w:rPr>
          <w:sz w:val="28"/>
        </w:rPr>
        <w:t xml:space="preserve">                                    </w:t>
      </w:r>
      <w:r w:rsidRPr="00361E9A">
        <w:rPr>
          <w:sz w:val="28"/>
          <w:lang w:val="en-US"/>
        </w:rPr>
        <w:t>N</w:t>
      </w:r>
      <w:r>
        <w:rPr>
          <w:sz w:val="28"/>
        </w:rPr>
        <w:t xml:space="preserve"> 28</w:t>
      </w:r>
    </w:p>
    <w:p w:rsidR="00045A28" w:rsidRPr="0078692A" w:rsidRDefault="00045A28" w:rsidP="00FA19E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745"/>
      </w:tblGrid>
      <w:tr w:rsidR="00045A28" w:rsidRPr="00404CCB" w:rsidTr="0078692A">
        <w:tc>
          <w:tcPr>
            <w:tcW w:w="10206" w:type="dxa"/>
          </w:tcPr>
          <w:p w:rsidR="00045A28" w:rsidRPr="009D3983" w:rsidRDefault="00045A28" w:rsidP="009D3983">
            <w:pPr>
              <w:jc w:val="center"/>
              <w:rPr>
                <w:sz w:val="28"/>
                <w:szCs w:val="28"/>
              </w:rPr>
            </w:pPr>
            <w:r w:rsidRPr="009D3983">
              <w:rPr>
                <w:sz w:val="28"/>
                <w:szCs w:val="28"/>
              </w:rPr>
              <w:t>Об утверждении Плана мероприятий по увеличению доходов  бюджета Талловеровского сельского поселения и повышению  эффективности налогового администрирования  на 2024-2026 годы</w:t>
            </w:r>
          </w:p>
        </w:tc>
      </w:tr>
      <w:tr w:rsidR="00045A28" w:rsidRPr="00404CCB" w:rsidTr="0078692A">
        <w:tc>
          <w:tcPr>
            <w:tcW w:w="10206" w:type="dxa"/>
          </w:tcPr>
          <w:p w:rsidR="00045A28" w:rsidRPr="00C6348E" w:rsidRDefault="00045A28" w:rsidP="009932FB">
            <w:pPr>
              <w:rPr>
                <w:b/>
                <w:sz w:val="28"/>
                <w:szCs w:val="28"/>
              </w:rPr>
            </w:pPr>
          </w:p>
        </w:tc>
      </w:tr>
    </w:tbl>
    <w:p w:rsidR="00045A28" w:rsidRPr="00146459" w:rsidRDefault="00045A28" w:rsidP="00792923">
      <w:pPr>
        <w:pStyle w:val="14"/>
      </w:pPr>
      <w:r>
        <w:t>В целях обеспечения полноты поступлений налоговых доходов в  бюджет Талловеровского сельского поселения и повышению эффективности налогового администрирования в 2024-2026 гг, в соответствии с приказом  министерства финансов Ростовской области и Управления Федеральной налоговой службы по Ростовской области  от 22.01.2024 №13, руководствуясь Уставом Талловеровского сельского поселения</w:t>
      </w:r>
      <w:r>
        <w:rPr>
          <w:rFonts w:cs="Times New Roman"/>
          <w:szCs w:val="28"/>
        </w:rPr>
        <w:t>,</w:t>
      </w:r>
    </w:p>
    <w:p w:rsidR="00045A28" w:rsidRPr="0078692A" w:rsidRDefault="00045A28" w:rsidP="009932FB">
      <w:pPr>
        <w:pStyle w:val="14"/>
      </w:pPr>
    </w:p>
    <w:p w:rsidR="00045A28" w:rsidRPr="0078692A" w:rsidRDefault="00045A28" w:rsidP="00B649ED">
      <w:pPr>
        <w:pStyle w:val="14"/>
        <w:ind w:firstLine="0"/>
        <w:jc w:val="center"/>
      </w:pPr>
      <w:r w:rsidRPr="0078692A">
        <w:t>ПОСТАНОВЛЯЮ:</w:t>
      </w:r>
    </w:p>
    <w:p w:rsidR="00045A28" w:rsidRPr="0078692A" w:rsidRDefault="00045A28" w:rsidP="009932FB">
      <w:pPr>
        <w:pStyle w:val="14"/>
      </w:pPr>
    </w:p>
    <w:p w:rsidR="00045A28" w:rsidRDefault="00045A28" w:rsidP="009932FB">
      <w:pPr>
        <w:pStyle w:val="14"/>
      </w:pPr>
      <w:r w:rsidRPr="0078692A">
        <w:t xml:space="preserve">1. </w:t>
      </w:r>
      <w:r>
        <w:t>Утвердить План мероприятий по увеличению доходов  бюджета Талловеровского сельского поселения и повышению эффективности налогового администрирования на 2024-2026 годы, согласно приложению.</w:t>
      </w:r>
    </w:p>
    <w:p w:rsidR="00045A28" w:rsidRDefault="00045A28" w:rsidP="009932FB">
      <w:pPr>
        <w:pStyle w:val="14"/>
      </w:pPr>
      <w:r>
        <w:t>2. Информацию о ходе выполнения мероприятий Плана направлять в отдел экономики Администрации Кашарского района ежеквартально в срок не позднее  15 числа, следующего за отчетным кварталом.</w:t>
      </w:r>
    </w:p>
    <w:p w:rsidR="00045A28" w:rsidRPr="00AE747F" w:rsidRDefault="00045A28" w:rsidP="009932FB">
      <w:pPr>
        <w:pStyle w:val="14"/>
      </w:pPr>
      <w:r>
        <w:t xml:space="preserve">3. </w:t>
      </w:r>
      <w:r w:rsidRPr="00082FD0">
        <w:t xml:space="preserve">Контроль за выполнением постановления </w:t>
      </w:r>
      <w:r>
        <w:t>оставляю за собой.</w:t>
      </w:r>
    </w:p>
    <w:p w:rsidR="00045A28" w:rsidRDefault="00045A28" w:rsidP="00FC7F1F">
      <w:pPr>
        <w:tabs>
          <w:tab w:val="left" w:pos="2370"/>
        </w:tabs>
        <w:ind w:firstLine="709"/>
        <w:jc w:val="both"/>
        <w:rPr>
          <w:sz w:val="28"/>
          <w:szCs w:val="28"/>
        </w:rPr>
      </w:pPr>
    </w:p>
    <w:p w:rsidR="00045A28" w:rsidRDefault="00045A28" w:rsidP="00FC7F1F">
      <w:pPr>
        <w:tabs>
          <w:tab w:val="left" w:pos="2370"/>
        </w:tabs>
        <w:ind w:firstLine="709"/>
        <w:jc w:val="both"/>
        <w:rPr>
          <w:sz w:val="28"/>
          <w:szCs w:val="28"/>
        </w:rPr>
      </w:pPr>
    </w:p>
    <w:p w:rsidR="00045A28" w:rsidRPr="00C6671C" w:rsidRDefault="00045A28" w:rsidP="00FC7F1F">
      <w:pPr>
        <w:tabs>
          <w:tab w:val="left" w:pos="2370"/>
        </w:tabs>
        <w:ind w:firstLine="709"/>
        <w:jc w:val="both"/>
        <w:rPr>
          <w:sz w:val="28"/>
          <w:szCs w:val="28"/>
        </w:rPr>
      </w:pPr>
    </w:p>
    <w:p w:rsidR="00045A28" w:rsidRPr="00F01F7C" w:rsidRDefault="00045A28" w:rsidP="00FC7F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C6671C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045A28" w:rsidRDefault="00045A28" w:rsidP="00FC7F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Талловеровского сельского поселения                        Ю.И.Соколов</w:t>
      </w:r>
    </w:p>
    <w:p w:rsidR="00045A28" w:rsidRDefault="00045A28" w:rsidP="00FC7F1F">
      <w:pPr>
        <w:ind w:firstLine="709"/>
        <w:rPr>
          <w:sz w:val="16"/>
          <w:szCs w:val="16"/>
        </w:rPr>
      </w:pPr>
    </w:p>
    <w:p w:rsidR="00045A28" w:rsidRDefault="00045A28" w:rsidP="00FC7F1F">
      <w:pPr>
        <w:ind w:firstLine="709"/>
        <w:rPr>
          <w:sz w:val="16"/>
          <w:szCs w:val="16"/>
        </w:rPr>
      </w:pPr>
    </w:p>
    <w:p w:rsidR="00045A28" w:rsidRDefault="00045A28" w:rsidP="00FC7F1F">
      <w:pPr>
        <w:ind w:firstLine="709"/>
        <w:rPr>
          <w:sz w:val="28"/>
          <w:szCs w:val="28"/>
        </w:rPr>
      </w:pPr>
    </w:p>
    <w:p w:rsidR="00045A28" w:rsidRDefault="00045A28" w:rsidP="00FC7F1F">
      <w:pPr>
        <w:ind w:firstLine="709"/>
        <w:rPr>
          <w:sz w:val="28"/>
          <w:szCs w:val="28"/>
        </w:rPr>
        <w:sectPr w:rsidR="00045A28" w:rsidSect="00FC7F1F">
          <w:footnotePr>
            <w:pos w:val="beneathText"/>
          </w:footnotePr>
          <w:pgSz w:w="11905" w:h="16837"/>
          <w:pgMar w:top="1134" w:right="567" w:bottom="1134" w:left="1701" w:header="720" w:footer="567" w:gutter="0"/>
          <w:cols w:space="720"/>
          <w:docGrid w:linePitch="360"/>
        </w:sectPr>
      </w:pPr>
    </w:p>
    <w:p w:rsidR="00045A28" w:rsidRDefault="00045A28" w:rsidP="00FD59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5A28" w:rsidRDefault="00045A28" w:rsidP="00FD59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5A28" w:rsidRDefault="00045A28" w:rsidP="00FD596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Талловеровского сельского поселения</w:t>
      </w:r>
    </w:p>
    <w:p w:rsidR="00045A28" w:rsidRDefault="00045A28" w:rsidP="007069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06.03.2024г № 28 </w:t>
      </w:r>
    </w:p>
    <w:p w:rsidR="00045A28" w:rsidRDefault="00045A28" w:rsidP="00FD5967">
      <w:pPr>
        <w:ind w:firstLine="709"/>
        <w:jc w:val="right"/>
        <w:rPr>
          <w:sz w:val="28"/>
          <w:szCs w:val="28"/>
        </w:rPr>
      </w:pPr>
    </w:p>
    <w:p w:rsidR="00045A28" w:rsidRDefault="00045A28" w:rsidP="00FD59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045A28" w:rsidRDefault="00045A28" w:rsidP="00FD59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увеличению доходов  бюджета Талловеровского сельского поселению</w:t>
      </w:r>
    </w:p>
    <w:p w:rsidR="00045A28" w:rsidRDefault="00045A28" w:rsidP="00FD59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повышению эффективности налогового администрирования на 2024-2026 годы</w:t>
      </w:r>
    </w:p>
    <w:p w:rsidR="00045A28" w:rsidRDefault="00045A28" w:rsidP="00FD5967">
      <w:pPr>
        <w:ind w:firstLine="709"/>
        <w:jc w:val="center"/>
        <w:rPr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41"/>
        <w:gridCol w:w="2410"/>
        <w:gridCol w:w="6662"/>
        <w:gridCol w:w="2835"/>
        <w:gridCol w:w="6"/>
        <w:gridCol w:w="2404"/>
      </w:tblGrid>
      <w:tr w:rsidR="00045A28" w:rsidRPr="004E5774" w:rsidTr="003A686A">
        <w:tc>
          <w:tcPr>
            <w:tcW w:w="993" w:type="dxa"/>
            <w:gridSpan w:val="2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№ п/п</w:t>
            </w:r>
          </w:p>
        </w:tc>
        <w:tc>
          <w:tcPr>
            <w:tcW w:w="2410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Содержание мероприятия</w:t>
            </w: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Механизм реализации</w:t>
            </w:r>
          </w:p>
        </w:tc>
        <w:tc>
          <w:tcPr>
            <w:tcW w:w="2835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gridSpan w:val="2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Срок исполнения</w:t>
            </w:r>
          </w:p>
        </w:tc>
      </w:tr>
      <w:tr w:rsidR="00045A28" w:rsidRPr="004E5774" w:rsidTr="003A686A">
        <w:tc>
          <w:tcPr>
            <w:tcW w:w="993" w:type="dxa"/>
            <w:gridSpan w:val="2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2</w:t>
            </w: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5</w:t>
            </w:r>
          </w:p>
        </w:tc>
      </w:tr>
      <w:tr w:rsidR="00045A28" w:rsidRPr="004E5774" w:rsidTr="003A686A">
        <w:tc>
          <w:tcPr>
            <w:tcW w:w="15310" w:type="dxa"/>
            <w:gridSpan w:val="7"/>
          </w:tcPr>
          <w:p w:rsidR="00045A28" w:rsidRPr="003A686A" w:rsidRDefault="00045A28" w:rsidP="00706963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1.Совершенствование нормативно-право</w:t>
            </w:r>
            <w:r>
              <w:rPr>
                <w:szCs w:val="24"/>
              </w:rPr>
              <w:t>вых документов  Талловеровского сельского поселения</w:t>
            </w:r>
            <w:r w:rsidRPr="003A686A">
              <w:rPr>
                <w:szCs w:val="24"/>
              </w:rPr>
              <w:t xml:space="preserve"> о налогах и сборах</w:t>
            </w:r>
          </w:p>
        </w:tc>
      </w:tr>
      <w:tr w:rsidR="00045A28" w:rsidRPr="004E5774" w:rsidTr="00706963">
        <w:trPr>
          <w:trHeight w:val="1600"/>
        </w:trPr>
        <w:tc>
          <w:tcPr>
            <w:tcW w:w="993" w:type="dxa"/>
            <w:gridSpan w:val="2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1.1.</w:t>
            </w:r>
          </w:p>
        </w:tc>
        <w:tc>
          <w:tcPr>
            <w:tcW w:w="2410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Совершенствование налогового законодательства</w:t>
            </w: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1.1.1.Разработка предложений по внесению изменений в соответствующие нормативные правовые акты</w:t>
            </w:r>
          </w:p>
        </w:tc>
        <w:tc>
          <w:tcPr>
            <w:tcW w:w="2835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</w:t>
            </w:r>
          </w:p>
        </w:tc>
        <w:tc>
          <w:tcPr>
            <w:tcW w:w="2410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 xml:space="preserve"> по мере необходимости</w:t>
            </w:r>
          </w:p>
        </w:tc>
      </w:tr>
      <w:tr w:rsidR="00045A28" w:rsidRPr="004E5774" w:rsidTr="003A686A">
        <w:tc>
          <w:tcPr>
            <w:tcW w:w="15310" w:type="dxa"/>
            <w:gridSpan w:val="7"/>
          </w:tcPr>
          <w:p w:rsidR="00045A28" w:rsidRPr="003A686A" w:rsidRDefault="00045A28" w:rsidP="00706963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2. Мероприятия в области экономической политики</w:t>
            </w:r>
          </w:p>
        </w:tc>
      </w:tr>
      <w:tr w:rsidR="00045A28" w:rsidRPr="004E5774" w:rsidTr="005E7CAC">
        <w:tc>
          <w:tcPr>
            <w:tcW w:w="852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2.1.</w:t>
            </w:r>
          </w:p>
        </w:tc>
        <w:tc>
          <w:tcPr>
            <w:tcW w:w="2551" w:type="dxa"/>
            <w:gridSpan w:val="2"/>
          </w:tcPr>
          <w:p w:rsidR="00045A28" w:rsidRDefault="00045A28" w:rsidP="0038028D">
            <w:pPr>
              <w:rPr>
                <w:szCs w:val="24"/>
              </w:rPr>
            </w:pPr>
            <w:r w:rsidRPr="003A686A">
              <w:rPr>
                <w:szCs w:val="24"/>
              </w:rPr>
              <w:t xml:space="preserve">Проведение работы по актуализации соглашений о взаимодействии между </w:t>
            </w:r>
            <w:r>
              <w:rPr>
                <w:szCs w:val="24"/>
              </w:rPr>
              <w:t xml:space="preserve">Администрацией Талловеровского сельского поселения </w:t>
            </w:r>
            <w:r w:rsidRPr="003A686A">
              <w:rPr>
                <w:szCs w:val="24"/>
              </w:rPr>
              <w:t>и МИФНС №21 по Ростовской области с целью обмена информацией и регламентации порядка ее передачи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2.1.1. Внесение изменений в действующие соглашения, признание  утратившими силу недействующих  соглашений</w:t>
            </w:r>
          </w:p>
        </w:tc>
        <w:tc>
          <w:tcPr>
            <w:tcW w:w="2841" w:type="dxa"/>
            <w:gridSpan w:val="2"/>
          </w:tcPr>
          <w:p w:rsidR="00045A28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по мере необходимости</w:t>
            </w:r>
          </w:p>
        </w:tc>
      </w:tr>
      <w:tr w:rsidR="00045A28" w:rsidRPr="004E5774" w:rsidTr="005E7CAC">
        <w:tc>
          <w:tcPr>
            <w:tcW w:w="852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2.2.</w:t>
            </w:r>
          </w:p>
        </w:tc>
        <w:tc>
          <w:tcPr>
            <w:tcW w:w="2551" w:type="dxa"/>
            <w:gridSpan w:val="2"/>
          </w:tcPr>
          <w:p w:rsidR="00045A28" w:rsidRPr="003A686A" w:rsidRDefault="00045A28" w:rsidP="0038028D">
            <w:pPr>
              <w:rPr>
                <w:szCs w:val="24"/>
              </w:rPr>
            </w:pPr>
            <w:r w:rsidRPr="003A686A">
              <w:rPr>
                <w:szCs w:val="24"/>
              </w:rPr>
              <w:t>Обеспечение мониторинга и анализа объемов налоговых</w:t>
            </w:r>
            <w:r>
              <w:rPr>
                <w:szCs w:val="24"/>
              </w:rPr>
              <w:t xml:space="preserve"> поступлений в  бюджет Талловеровского сельского поселения</w:t>
            </w:r>
          </w:p>
        </w:tc>
        <w:tc>
          <w:tcPr>
            <w:tcW w:w="6662" w:type="dxa"/>
          </w:tcPr>
          <w:p w:rsidR="00045A28" w:rsidRPr="003A686A" w:rsidRDefault="00045A28" w:rsidP="00706963">
            <w:pPr>
              <w:rPr>
                <w:szCs w:val="24"/>
              </w:rPr>
            </w:pPr>
            <w:r w:rsidRPr="003A686A">
              <w:rPr>
                <w:szCs w:val="24"/>
              </w:rPr>
              <w:t>2.2.1. Проведение мониторинга уп</w:t>
            </w:r>
            <w:r>
              <w:rPr>
                <w:szCs w:val="24"/>
              </w:rPr>
              <w:t>латы  бюджет Талловеровского сельского поселения</w:t>
            </w:r>
            <w:r w:rsidRPr="003A686A">
              <w:rPr>
                <w:szCs w:val="24"/>
              </w:rPr>
              <w:t xml:space="preserve"> крупнейшими налогоплательщиками и системообразующими предприятиями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ежеквартально</w:t>
            </w:r>
          </w:p>
        </w:tc>
      </w:tr>
      <w:tr w:rsidR="00045A28" w:rsidRPr="004E5774" w:rsidTr="005E7CAC">
        <w:tc>
          <w:tcPr>
            <w:tcW w:w="852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2.3.</w:t>
            </w:r>
          </w:p>
        </w:tc>
        <w:tc>
          <w:tcPr>
            <w:tcW w:w="255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Повышение эффективности администрирования налоговых доходов</w:t>
            </w: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2.3.1. Проведение мониторинга задолженности по налоговым платежам и задолженности по арендной пл</w:t>
            </w:r>
            <w:r>
              <w:rPr>
                <w:szCs w:val="24"/>
              </w:rPr>
              <w:t>ате за землю в  бюджет Талловеровского сельского поселения</w:t>
            </w:r>
            <w:r w:rsidRPr="003A686A">
              <w:rPr>
                <w:szCs w:val="24"/>
              </w:rPr>
              <w:t>, анализ причин и состояния задолженности налогопл</w:t>
            </w:r>
            <w:r>
              <w:rPr>
                <w:szCs w:val="24"/>
              </w:rPr>
              <w:t>ательщиков по  Талловеровскому сельскому поселению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70696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ежемесячно</w:t>
            </w:r>
          </w:p>
        </w:tc>
      </w:tr>
      <w:tr w:rsidR="00045A28" w:rsidRPr="004E5774" w:rsidTr="005E7CAC">
        <w:tc>
          <w:tcPr>
            <w:tcW w:w="852" w:type="dxa"/>
            <w:vMerge w:val="restart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2.3.2. Принятие комплекса мер по погашению задолженности по налоговым и неналого</w:t>
            </w:r>
            <w:r>
              <w:rPr>
                <w:szCs w:val="24"/>
              </w:rPr>
              <w:t>вым платежам в  бюджет  Талловеровского сельского поселения</w:t>
            </w:r>
          </w:p>
        </w:tc>
        <w:tc>
          <w:tcPr>
            <w:tcW w:w="2841" w:type="dxa"/>
            <w:gridSpan w:val="2"/>
          </w:tcPr>
          <w:p w:rsidR="00045A28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Управление Федеральной службы судебных приставов по Ростовской области (по согласованию)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ежемесячно</w:t>
            </w: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в соответствии с Налоговым Кодексом Российской Федерации</w:t>
            </w: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в соответствии с Федеральным законом от 02.10.2007 №229-ФЗ «Об исполнительном производстве»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2.3.3.Проведение  информирования налогоплательщиков с целью погашения ими задолженности по имущественным налогам</w:t>
            </w:r>
          </w:p>
        </w:tc>
        <w:tc>
          <w:tcPr>
            <w:tcW w:w="2841" w:type="dxa"/>
            <w:gridSpan w:val="2"/>
          </w:tcPr>
          <w:p w:rsidR="00045A28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поселения;</w:t>
            </w:r>
          </w:p>
          <w:p w:rsidR="00045A28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Управление Федеральной службы судебных приставов по Росто</w:t>
            </w:r>
            <w:r>
              <w:rPr>
                <w:szCs w:val="24"/>
              </w:rPr>
              <w:t>вской области (по согласованию)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на постоянной основе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2.3.4. Организация работы по дополнительному привлечению физических лиц к декларированию доходов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области;</w:t>
            </w:r>
          </w:p>
          <w:p w:rsidR="00045A28" w:rsidRDefault="00045A28" w:rsidP="0038028D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 xml:space="preserve"> </w:t>
            </w: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ежегодно с 01.01 по 30.04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2.3.5.Проведение информационной работы с гражданами по уплате имущественных налогов физических лиц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поселения;</w:t>
            </w:r>
          </w:p>
          <w:p w:rsidR="00045A28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на постоянной основе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2.3.6. Поддержание в актуальном состоянии рубрики «Налоги» интернет-сайта</w:t>
            </w:r>
            <w:r>
              <w:rPr>
                <w:szCs w:val="24"/>
              </w:rPr>
              <w:t xml:space="preserve"> Администрации Талловеровского сельского поселения</w:t>
            </w:r>
          </w:p>
        </w:tc>
        <w:tc>
          <w:tcPr>
            <w:tcW w:w="2841" w:type="dxa"/>
            <w:gridSpan w:val="2"/>
          </w:tcPr>
          <w:p w:rsidR="00045A28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Pr="003A686A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ежеквартально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 xml:space="preserve">2.3.7. Продвижение и популяризация сайта ФНС России и интернет-сервисов налоговой службы. 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на постоянной основе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 xml:space="preserve">2.3.8. Рассмотрение налогоплательщиков, имеющих задолженность по налоговым платежам, налогоплательщиков-должников, получающих финансирование из областного и местного бюджетов на Координационном совете по вопросам собираемости налогов и других обязательных </w:t>
            </w:r>
            <w:r>
              <w:rPr>
                <w:szCs w:val="24"/>
              </w:rPr>
              <w:t>платежей в  бюджет Талловеровского сельского поселения</w:t>
            </w:r>
            <w:r w:rsidRPr="003A686A">
              <w:rPr>
                <w:szCs w:val="24"/>
              </w:rPr>
              <w:t xml:space="preserve"> и областной бюджет. Проведение совместных совещаний, организация и проведение видеоконференций</w:t>
            </w:r>
            <w:r>
              <w:rPr>
                <w:szCs w:val="24"/>
              </w:rPr>
              <w:t>.</w:t>
            </w:r>
          </w:p>
        </w:tc>
        <w:tc>
          <w:tcPr>
            <w:tcW w:w="2841" w:type="dxa"/>
            <w:gridSpan w:val="2"/>
          </w:tcPr>
          <w:p w:rsidR="00045A28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Pr="003A686A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поселения;</w:t>
            </w:r>
          </w:p>
          <w:p w:rsidR="00045A28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в соответствии с графиками</w:t>
            </w:r>
          </w:p>
        </w:tc>
      </w:tr>
      <w:tr w:rsidR="00045A28" w:rsidRPr="004E5774" w:rsidTr="005E7CAC">
        <w:trPr>
          <w:trHeight w:val="1408"/>
        </w:trPr>
        <w:tc>
          <w:tcPr>
            <w:tcW w:w="852" w:type="dxa"/>
            <w:vMerge w:val="restart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2.3.9. Формирование списка организаций-должников, финансируемых из местного бюджета, имеющих отрицательное сальдо единого налогового счета в сумме более 1 тыс.руб. Доведение списков министерством финансов Ростовской области до органов  местного самоуправления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ежеквартально</w:t>
            </w:r>
          </w:p>
        </w:tc>
      </w:tr>
      <w:tr w:rsidR="00045A28" w:rsidRPr="004E5774" w:rsidTr="005E7CAC">
        <w:trPr>
          <w:trHeight w:val="720"/>
        </w:trPr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2.3.10. Направление списков должников, имеющих отрицательное сальдо единого налогового счета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по мере необходимости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2.3.11. Проведение работы по выявлению и постановке на налоговый учет обособленных подразделений организаций, осуществляющих деятельность</w:t>
            </w:r>
            <w:r>
              <w:rPr>
                <w:szCs w:val="24"/>
              </w:rPr>
              <w:t xml:space="preserve"> на территории Талловеровского сельского поселения</w:t>
            </w:r>
            <w:r w:rsidRPr="003A686A">
              <w:rPr>
                <w:szCs w:val="24"/>
              </w:rPr>
              <w:t>, и обеспечение уплаты налога на доходы физических лиц по месту постановки на учет</w:t>
            </w:r>
          </w:p>
        </w:tc>
        <w:tc>
          <w:tcPr>
            <w:tcW w:w="2841" w:type="dxa"/>
            <w:gridSpan w:val="2"/>
          </w:tcPr>
          <w:p w:rsidR="00045A28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Pr="003A686A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ежегодно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2.3.12. Проверка правильности применения юридическими лицами пониженных налоговых ставок (льгот) по налогу на имущество организаций, налогу на прибыль организаций, земельному налогу, транспортному налогу, установленных региональным законодательством и нормативными правовыми актами муниципальных  образований в ходе проведения выездных и камеральных проверок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</w:t>
            </w: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ежеквартально</w:t>
            </w:r>
          </w:p>
        </w:tc>
      </w:tr>
      <w:tr w:rsidR="00045A28" w:rsidRPr="004E5774" w:rsidTr="005E7CAC">
        <w:tc>
          <w:tcPr>
            <w:tcW w:w="852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2.3.13</w:t>
            </w:r>
            <w:r w:rsidRPr="003A686A">
              <w:rPr>
                <w:szCs w:val="24"/>
              </w:rPr>
              <w:t>. Обобщение информации, полученной в соответствии с пунктом 18 статьи 396 Налогового кодекса Российской Федерации, о результатах проверок, проведенных органами  Росреестра и Россельхознадзора в рамках  государственного земельного надзора органами  местного самоуправления в  рамках муниципального земельного  контроля, по итогам которых осуществлялась выдача предписаний об устранении выявленных  нарушений с целью применения повышенной ставки земельного налога в размере 1,5%: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-в связи с неиспользованием  для  сельскохозяйственного производства земельного участка, принадлежащего организации или физическому  лицу на праве собственности, праве постоянного (бессрочного) пользования или праве пожизненного наследуемого владения, отнесенного к землям  сельскохозяйственного использования или к землям в составе зон сельскохозяйственного использования в населенных пунктах (за исключением земельных участков, указанных в абзацах четвертом и пятом подпункта 1 пункта 1 статьи 394 Налогового кодекса Российской Федерации);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-в связи с использованием не по целевому назначению земельного участка, принадлежащего  организации или физическому лицу на праве собственности, праве постоянного (бессрочного) пользования и праве  пожизненного наследуемого владения, предназначенного для индивидуального  жилищного строительства, ведения личного подсобного хозяйства, садоводства или огородничества, в случае выявления факта использования такого  земельного участка в предпринимательской деятельности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области;</w:t>
            </w:r>
          </w:p>
          <w:p w:rsidR="00045A28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Управление Федеральной службы государственной  регистрации, кадастра и картографии по Ростовской области (по согласованию)</w:t>
            </w:r>
            <w:r>
              <w:rPr>
                <w:szCs w:val="24"/>
              </w:rPr>
              <w:t>;</w:t>
            </w:r>
          </w:p>
          <w:p w:rsidR="00045A28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Pr="003A686A" w:rsidRDefault="00045A28" w:rsidP="00380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ежегодно</w:t>
            </w:r>
          </w:p>
        </w:tc>
      </w:tr>
      <w:tr w:rsidR="00045A28" w:rsidRPr="004E5774" w:rsidTr="005E7CAC">
        <w:tc>
          <w:tcPr>
            <w:tcW w:w="852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2.4.</w:t>
            </w:r>
          </w:p>
        </w:tc>
        <w:tc>
          <w:tcPr>
            <w:tcW w:w="255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Увеличение</w:t>
            </w:r>
            <w:r>
              <w:rPr>
                <w:szCs w:val="24"/>
              </w:rPr>
              <w:t xml:space="preserve"> доходной базы Талловеровского сельского поселения Кашарского района</w:t>
            </w:r>
            <w:r w:rsidRPr="003A686A">
              <w:rPr>
                <w:szCs w:val="24"/>
              </w:rPr>
              <w:t xml:space="preserve"> Ростовской области</w:t>
            </w: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 xml:space="preserve">2.4.1. Проведение в соответствии с установленным  порядком ежегодной оценки налоговых расходов и выработки  предложений по оптимизации налоговых льгот </w:t>
            </w:r>
          </w:p>
        </w:tc>
        <w:tc>
          <w:tcPr>
            <w:tcW w:w="2841" w:type="dxa"/>
            <w:gridSpan w:val="2"/>
          </w:tcPr>
          <w:p w:rsidR="00045A28" w:rsidRDefault="00045A28" w:rsidP="00086A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Сектор экономики и финансов Администрации Талловеровского сельского поселения;</w:t>
            </w:r>
          </w:p>
          <w:p w:rsidR="00045A28" w:rsidRPr="003A686A" w:rsidRDefault="00045A28" w:rsidP="00086A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ежегодно</w:t>
            </w:r>
          </w:p>
        </w:tc>
      </w:tr>
      <w:tr w:rsidR="00045A28" w:rsidRPr="004E5774" w:rsidTr="003A686A">
        <w:tc>
          <w:tcPr>
            <w:tcW w:w="15310" w:type="dxa"/>
            <w:gridSpan w:val="7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3. Мероприятия для формирования налоговой базы по имущественным налогам</w:t>
            </w:r>
          </w:p>
          <w:p w:rsidR="00045A28" w:rsidRPr="003A686A" w:rsidRDefault="00045A28" w:rsidP="00E87352">
            <w:pPr>
              <w:rPr>
                <w:szCs w:val="24"/>
              </w:rPr>
            </w:pPr>
          </w:p>
        </w:tc>
      </w:tr>
      <w:tr w:rsidR="00045A28" w:rsidRPr="004E5774" w:rsidTr="005E7CAC">
        <w:tc>
          <w:tcPr>
            <w:tcW w:w="852" w:type="dxa"/>
            <w:vMerge w:val="restart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3.1.</w:t>
            </w:r>
          </w:p>
        </w:tc>
        <w:tc>
          <w:tcPr>
            <w:tcW w:w="2551" w:type="dxa"/>
            <w:gridSpan w:val="2"/>
            <w:vMerge w:val="restart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Актуализация налоговой базы по имущественным налогам</w:t>
            </w: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3.1.1. Проведение совместных мероприятий ФНС России и Управления Росреестра по верификации и актуализации информационных ресурсов налоговых органов</w:t>
            </w:r>
          </w:p>
        </w:tc>
        <w:tc>
          <w:tcPr>
            <w:tcW w:w="2841" w:type="dxa"/>
            <w:gridSpan w:val="2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Управление Федеральной службы государственной регистрации, кадастра и картографии по РО (по согласованию)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на постоянной основе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3.1.2. Проведение мероприятий, направленных на обеспечение налогообложения ранее учтенных объектов недвижимости, предусмотренных Федеральным законом  13.07.2015г №218ФЗ «О государственной регистрации недвижимости»: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-реализация положений статьи 69 «Признание ранее возникших прав, прав, возникающих в силу закона. Ранее учтенные объекты недвижимости»;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 xml:space="preserve">-реализация положений статьи 69.1 «Выявление правообладателей ранее учтенных объектов недвижимости» </w:t>
            </w:r>
          </w:p>
        </w:tc>
        <w:tc>
          <w:tcPr>
            <w:tcW w:w="2841" w:type="dxa"/>
            <w:gridSpan w:val="2"/>
          </w:tcPr>
          <w:p w:rsidR="00045A28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086A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поселения;</w:t>
            </w:r>
          </w:p>
          <w:p w:rsidR="00045A28" w:rsidRDefault="00045A28" w:rsidP="003A686A">
            <w:pPr>
              <w:jc w:val="both"/>
              <w:rPr>
                <w:szCs w:val="24"/>
              </w:rPr>
            </w:pP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МИФНС №21 по Ростовской области</w:t>
            </w: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на постоянной основе</w:t>
            </w:r>
          </w:p>
        </w:tc>
      </w:tr>
      <w:tr w:rsidR="00045A28" w:rsidRPr="004E5774" w:rsidTr="005E7CAC">
        <w:tc>
          <w:tcPr>
            <w:tcW w:w="852" w:type="dxa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</w:p>
        </w:tc>
        <w:tc>
          <w:tcPr>
            <w:tcW w:w="6662" w:type="dxa"/>
          </w:tcPr>
          <w:p w:rsidR="00045A28" w:rsidRPr="003A686A" w:rsidRDefault="00045A28" w:rsidP="003A686A">
            <w:pPr>
              <w:jc w:val="both"/>
              <w:rPr>
                <w:szCs w:val="24"/>
              </w:rPr>
            </w:pPr>
            <w:r w:rsidRPr="003A686A">
              <w:rPr>
                <w:szCs w:val="24"/>
              </w:rPr>
              <w:t>3.1.3. Обеспечение обновления и поддержания в актуальном состоянии информации в интернет-сервисе на официальном сайте ФНС России «Справочная информация о ставках и льготах по имущественным налогам».</w:t>
            </w:r>
          </w:p>
        </w:tc>
        <w:tc>
          <w:tcPr>
            <w:tcW w:w="2841" w:type="dxa"/>
            <w:gridSpan w:val="2"/>
          </w:tcPr>
          <w:p w:rsidR="00045A28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 по имущественным и земельным отношениям Администрации Талловеровского сельского поселения;</w:t>
            </w:r>
          </w:p>
          <w:p w:rsidR="00045A28" w:rsidRPr="003A686A" w:rsidRDefault="00045A28" w:rsidP="003A68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МИФНС №21 по Ростовской области</w:t>
            </w:r>
          </w:p>
          <w:p w:rsidR="00045A28" w:rsidRPr="003A686A" w:rsidRDefault="00045A28" w:rsidP="00086AE8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</w:tcPr>
          <w:p w:rsidR="00045A28" w:rsidRPr="003A686A" w:rsidRDefault="00045A28" w:rsidP="003A686A">
            <w:pPr>
              <w:jc w:val="center"/>
              <w:rPr>
                <w:szCs w:val="24"/>
              </w:rPr>
            </w:pPr>
            <w:r w:rsidRPr="003A686A">
              <w:rPr>
                <w:szCs w:val="24"/>
              </w:rPr>
              <w:t>на постоянной основе</w:t>
            </w:r>
          </w:p>
        </w:tc>
      </w:tr>
    </w:tbl>
    <w:p w:rsidR="00045A28" w:rsidRPr="00B649ED" w:rsidRDefault="00045A28" w:rsidP="00B649ED">
      <w:pPr>
        <w:rPr>
          <w:sz w:val="28"/>
          <w:szCs w:val="28"/>
        </w:rPr>
      </w:pPr>
    </w:p>
    <w:p w:rsidR="00045A28" w:rsidRPr="00B649ED" w:rsidRDefault="00045A28" w:rsidP="00B649ED">
      <w:pPr>
        <w:rPr>
          <w:sz w:val="28"/>
          <w:szCs w:val="28"/>
        </w:rPr>
      </w:pPr>
    </w:p>
    <w:sectPr w:rsidR="00045A28" w:rsidRPr="00B649ED" w:rsidSect="00706963">
      <w:footnotePr>
        <w:pos w:val="beneathText"/>
      </w:footnotePr>
      <w:pgSz w:w="16837" w:h="11905" w:orient="landscape" w:code="9"/>
      <w:pgMar w:top="993" w:right="1134" w:bottom="567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28" w:rsidRDefault="00045A28">
      <w:r>
        <w:separator/>
      </w:r>
    </w:p>
  </w:endnote>
  <w:endnote w:type="continuationSeparator" w:id="0">
    <w:p w:rsidR="00045A28" w:rsidRDefault="0004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28" w:rsidRDefault="00045A28">
      <w:r>
        <w:separator/>
      </w:r>
    </w:p>
  </w:footnote>
  <w:footnote w:type="continuationSeparator" w:id="0">
    <w:p w:rsidR="00045A28" w:rsidRDefault="00045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D37"/>
    <w:rsid w:val="00004B54"/>
    <w:rsid w:val="00010090"/>
    <w:rsid w:val="00016E1A"/>
    <w:rsid w:val="00022AC3"/>
    <w:rsid w:val="00033BCE"/>
    <w:rsid w:val="00040F5F"/>
    <w:rsid w:val="000412C4"/>
    <w:rsid w:val="000453C1"/>
    <w:rsid w:val="00045A28"/>
    <w:rsid w:val="000525CE"/>
    <w:rsid w:val="0007597D"/>
    <w:rsid w:val="00080B3B"/>
    <w:rsid w:val="00082FD0"/>
    <w:rsid w:val="00084FE5"/>
    <w:rsid w:val="00085ADE"/>
    <w:rsid w:val="00086AE8"/>
    <w:rsid w:val="00094054"/>
    <w:rsid w:val="00094FFA"/>
    <w:rsid w:val="00097D2A"/>
    <w:rsid w:val="000A349A"/>
    <w:rsid w:val="000B29F0"/>
    <w:rsid w:val="000B2CB2"/>
    <w:rsid w:val="000C106E"/>
    <w:rsid w:val="000C2AE1"/>
    <w:rsid w:val="000C339C"/>
    <w:rsid w:val="000C68F1"/>
    <w:rsid w:val="000E4965"/>
    <w:rsid w:val="00100F82"/>
    <w:rsid w:val="00106C43"/>
    <w:rsid w:val="00107DA4"/>
    <w:rsid w:val="00107ED0"/>
    <w:rsid w:val="00113B6C"/>
    <w:rsid w:val="00117363"/>
    <w:rsid w:val="00140A61"/>
    <w:rsid w:val="001416FB"/>
    <w:rsid w:val="001420B3"/>
    <w:rsid w:val="00146459"/>
    <w:rsid w:val="0014670F"/>
    <w:rsid w:val="00173CC1"/>
    <w:rsid w:val="0017572E"/>
    <w:rsid w:val="00181956"/>
    <w:rsid w:val="00184C81"/>
    <w:rsid w:val="00185F40"/>
    <w:rsid w:val="001B44ED"/>
    <w:rsid w:val="001B6276"/>
    <w:rsid w:val="001B680A"/>
    <w:rsid w:val="001B68B9"/>
    <w:rsid w:val="001B773C"/>
    <w:rsid w:val="001C7E80"/>
    <w:rsid w:val="001E6E9F"/>
    <w:rsid w:val="001E7431"/>
    <w:rsid w:val="001F16CE"/>
    <w:rsid w:val="00212B0D"/>
    <w:rsid w:val="00222EF2"/>
    <w:rsid w:val="00223274"/>
    <w:rsid w:val="00256710"/>
    <w:rsid w:val="0026160C"/>
    <w:rsid w:val="00263983"/>
    <w:rsid w:val="00273E9F"/>
    <w:rsid w:val="00281A5C"/>
    <w:rsid w:val="00281D7F"/>
    <w:rsid w:val="002A07D9"/>
    <w:rsid w:val="002A0E24"/>
    <w:rsid w:val="002B1CF2"/>
    <w:rsid w:val="002C4134"/>
    <w:rsid w:val="002C5C2C"/>
    <w:rsid w:val="002C71F2"/>
    <w:rsid w:val="002E3B0E"/>
    <w:rsid w:val="0030561C"/>
    <w:rsid w:val="00313859"/>
    <w:rsid w:val="00331431"/>
    <w:rsid w:val="0033482D"/>
    <w:rsid w:val="0033661C"/>
    <w:rsid w:val="00340FB1"/>
    <w:rsid w:val="003540AC"/>
    <w:rsid w:val="00361651"/>
    <w:rsid w:val="00361E9A"/>
    <w:rsid w:val="00363790"/>
    <w:rsid w:val="00364842"/>
    <w:rsid w:val="0036724A"/>
    <w:rsid w:val="00374DB4"/>
    <w:rsid w:val="003750BC"/>
    <w:rsid w:val="0038028D"/>
    <w:rsid w:val="00381843"/>
    <w:rsid w:val="003917AD"/>
    <w:rsid w:val="00396547"/>
    <w:rsid w:val="003A2A7B"/>
    <w:rsid w:val="003A5266"/>
    <w:rsid w:val="003A686A"/>
    <w:rsid w:val="003B76C2"/>
    <w:rsid w:val="003C2590"/>
    <w:rsid w:val="003C3705"/>
    <w:rsid w:val="003C4F06"/>
    <w:rsid w:val="003E6926"/>
    <w:rsid w:val="003F78E7"/>
    <w:rsid w:val="00404CCB"/>
    <w:rsid w:val="00407715"/>
    <w:rsid w:val="00420E13"/>
    <w:rsid w:val="004227A9"/>
    <w:rsid w:val="00430183"/>
    <w:rsid w:val="004347D8"/>
    <w:rsid w:val="00435B43"/>
    <w:rsid w:val="00441920"/>
    <w:rsid w:val="00442F07"/>
    <w:rsid w:val="00451875"/>
    <w:rsid w:val="00463314"/>
    <w:rsid w:val="00470A33"/>
    <w:rsid w:val="00471B9C"/>
    <w:rsid w:val="00472C15"/>
    <w:rsid w:val="004732A4"/>
    <w:rsid w:val="00473B6C"/>
    <w:rsid w:val="004772BD"/>
    <w:rsid w:val="004845B8"/>
    <w:rsid w:val="00485D3A"/>
    <w:rsid w:val="00486753"/>
    <w:rsid w:val="004936C5"/>
    <w:rsid w:val="004A38DB"/>
    <w:rsid w:val="004A4F3C"/>
    <w:rsid w:val="004A750B"/>
    <w:rsid w:val="004B2192"/>
    <w:rsid w:val="004B27B9"/>
    <w:rsid w:val="004C1486"/>
    <w:rsid w:val="004D47ED"/>
    <w:rsid w:val="004D7AD1"/>
    <w:rsid w:val="004E5774"/>
    <w:rsid w:val="004F56ED"/>
    <w:rsid w:val="004F7EB9"/>
    <w:rsid w:val="00502496"/>
    <w:rsid w:val="0051056E"/>
    <w:rsid w:val="00513B44"/>
    <w:rsid w:val="005172C5"/>
    <w:rsid w:val="005350B8"/>
    <w:rsid w:val="00554174"/>
    <w:rsid w:val="00556A94"/>
    <w:rsid w:val="00565A85"/>
    <w:rsid w:val="00565E39"/>
    <w:rsid w:val="00572C24"/>
    <w:rsid w:val="00594706"/>
    <w:rsid w:val="00594E11"/>
    <w:rsid w:val="005A1ED5"/>
    <w:rsid w:val="005A6BCF"/>
    <w:rsid w:val="005B35A8"/>
    <w:rsid w:val="005E75A5"/>
    <w:rsid w:val="005E7CAC"/>
    <w:rsid w:val="005F477F"/>
    <w:rsid w:val="00600658"/>
    <w:rsid w:val="00600DB2"/>
    <w:rsid w:val="00615839"/>
    <w:rsid w:val="00622573"/>
    <w:rsid w:val="00624318"/>
    <w:rsid w:val="00626B0D"/>
    <w:rsid w:val="00630A73"/>
    <w:rsid w:val="00631242"/>
    <w:rsid w:val="00641B7D"/>
    <w:rsid w:val="006429E8"/>
    <w:rsid w:val="00650380"/>
    <w:rsid w:val="0065167C"/>
    <w:rsid w:val="006517DA"/>
    <w:rsid w:val="00660D74"/>
    <w:rsid w:val="00673CDA"/>
    <w:rsid w:val="00673D15"/>
    <w:rsid w:val="00675397"/>
    <w:rsid w:val="006823EB"/>
    <w:rsid w:val="00686B1D"/>
    <w:rsid w:val="006A5A40"/>
    <w:rsid w:val="006B08A6"/>
    <w:rsid w:val="006B250A"/>
    <w:rsid w:val="006B5750"/>
    <w:rsid w:val="006C6A67"/>
    <w:rsid w:val="006E048B"/>
    <w:rsid w:val="006E699C"/>
    <w:rsid w:val="00700367"/>
    <w:rsid w:val="0070280D"/>
    <w:rsid w:val="007036A5"/>
    <w:rsid w:val="00706963"/>
    <w:rsid w:val="00720D8D"/>
    <w:rsid w:val="00726929"/>
    <w:rsid w:val="00742FB2"/>
    <w:rsid w:val="00750FA7"/>
    <w:rsid w:val="00754B36"/>
    <w:rsid w:val="0076364E"/>
    <w:rsid w:val="007652E2"/>
    <w:rsid w:val="00782371"/>
    <w:rsid w:val="007824A1"/>
    <w:rsid w:val="007846F3"/>
    <w:rsid w:val="00784A82"/>
    <w:rsid w:val="0078692A"/>
    <w:rsid w:val="00792923"/>
    <w:rsid w:val="007A251E"/>
    <w:rsid w:val="007A49A7"/>
    <w:rsid w:val="007B2373"/>
    <w:rsid w:val="007B402D"/>
    <w:rsid w:val="007C0D53"/>
    <w:rsid w:val="007C2CFC"/>
    <w:rsid w:val="007C766F"/>
    <w:rsid w:val="007D005C"/>
    <w:rsid w:val="007D5E4F"/>
    <w:rsid w:val="007E590F"/>
    <w:rsid w:val="007F239F"/>
    <w:rsid w:val="00801602"/>
    <w:rsid w:val="008048B4"/>
    <w:rsid w:val="0080510B"/>
    <w:rsid w:val="0080547D"/>
    <w:rsid w:val="00810448"/>
    <w:rsid w:val="0081196E"/>
    <w:rsid w:val="0082263C"/>
    <w:rsid w:val="00825260"/>
    <w:rsid w:val="008305B3"/>
    <w:rsid w:val="00832702"/>
    <w:rsid w:val="008352CF"/>
    <w:rsid w:val="008371AF"/>
    <w:rsid w:val="00842C21"/>
    <w:rsid w:val="0085200C"/>
    <w:rsid w:val="00852B87"/>
    <w:rsid w:val="00857E0C"/>
    <w:rsid w:val="00857F42"/>
    <w:rsid w:val="0086324B"/>
    <w:rsid w:val="00880243"/>
    <w:rsid w:val="00883B08"/>
    <w:rsid w:val="0089178D"/>
    <w:rsid w:val="0089301B"/>
    <w:rsid w:val="00894CCB"/>
    <w:rsid w:val="008A4B7D"/>
    <w:rsid w:val="008A5621"/>
    <w:rsid w:val="008B66AD"/>
    <w:rsid w:val="008D12B5"/>
    <w:rsid w:val="008E6315"/>
    <w:rsid w:val="008F29F3"/>
    <w:rsid w:val="008F7035"/>
    <w:rsid w:val="00900EAB"/>
    <w:rsid w:val="009023A6"/>
    <w:rsid w:val="00906471"/>
    <w:rsid w:val="00910C6E"/>
    <w:rsid w:val="00910D0F"/>
    <w:rsid w:val="00914C69"/>
    <w:rsid w:val="00916C00"/>
    <w:rsid w:val="00916EB9"/>
    <w:rsid w:val="0092519C"/>
    <w:rsid w:val="009360EA"/>
    <w:rsid w:val="00964D1A"/>
    <w:rsid w:val="00971946"/>
    <w:rsid w:val="00976D83"/>
    <w:rsid w:val="00984ED8"/>
    <w:rsid w:val="009932FB"/>
    <w:rsid w:val="009A73BC"/>
    <w:rsid w:val="009B5021"/>
    <w:rsid w:val="009B6AE2"/>
    <w:rsid w:val="009C0E08"/>
    <w:rsid w:val="009C6D94"/>
    <w:rsid w:val="009D2329"/>
    <w:rsid w:val="009D3983"/>
    <w:rsid w:val="009E326D"/>
    <w:rsid w:val="009E3834"/>
    <w:rsid w:val="009F269D"/>
    <w:rsid w:val="00A024F7"/>
    <w:rsid w:val="00A02F1B"/>
    <w:rsid w:val="00A03504"/>
    <w:rsid w:val="00A05D37"/>
    <w:rsid w:val="00A14534"/>
    <w:rsid w:val="00A27687"/>
    <w:rsid w:val="00A31FE8"/>
    <w:rsid w:val="00A357AA"/>
    <w:rsid w:val="00A41C86"/>
    <w:rsid w:val="00A45110"/>
    <w:rsid w:val="00A5733C"/>
    <w:rsid w:val="00A57FC8"/>
    <w:rsid w:val="00A70AD2"/>
    <w:rsid w:val="00A840F0"/>
    <w:rsid w:val="00A845C7"/>
    <w:rsid w:val="00A84F6B"/>
    <w:rsid w:val="00A864C6"/>
    <w:rsid w:val="00A904B2"/>
    <w:rsid w:val="00A97C58"/>
    <w:rsid w:val="00AB2694"/>
    <w:rsid w:val="00AB2D34"/>
    <w:rsid w:val="00AB36EA"/>
    <w:rsid w:val="00AC1E5E"/>
    <w:rsid w:val="00AC5DF5"/>
    <w:rsid w:val="00AD1BD1"/>
    <w:rsid w:val="00AD5FB6"/>
    <w:rsid w:val="00AE01EB"/>
    <w:rsid w:val="00AE2260"/>
    <w:rsid w:val="00AE5CCA"/>
    <w:rsid w:val="00AE747F"/>
    <w:rsid w:val="00AF20D5"/>
    <w:rsid w:val="00AF5039"/>
    <w:rsid w:val="00B05969"/>
    <w:rsid w:val="00B068DB"/>
    <w:rsid w:val="00B3228C"/>
    <w:rsid w:val="00B33021"/>
    <w:rsid w:val="00B339DF"/>
    <w:rsid w:val="00B34CEE"/>
    <w:rsid w:val="00B374EE"/>
    <w:rsid w:val="00B416F3"/>
    <w:rsid w:val="00B502EF"/>
    <w:rsid w:val="00B57D77"/>
    <w:rsid w:val="00B64164"/>
    <w:rsid w:val="00B649ED"/>
    <w:rsid w:val="00B64A52"/>
    <w:rsid w:val="00B66DBA"/>
    <w:rsid w:val="00B71DF5"/>
    <w:rsid w:val="00B73308"/>
    <w:rsid w:val="00B82A9F"/>
    <w:rsid w:val="00B8692C"/>
    <w:rsid w:val="00B97C62"/>
    <w:rsid w:val="00BA1825"/>
    <w:rsid w:val="00BA54B6"/>
    <w:rsid w:val="00BA5932"/>
    <w:rsid w:val="00BA5AC0"/>
    <w:rsid w:val="00BA6839"/>
    <w:rsid w:val="00BB3A0A"/>
    <w:rsid w:val="00BC27F3"/>
    <w:rsid w:val="00BE065B"/>
    <w:rsid w:val="00BE149C"/>
    <w:rsid w:val="00BF0E42"/>
    <w:rsid w:val="00BF7C21"/>
    <w:rsid w:val="00C05B2D"/>
    <w:rsid w:val="00C12356"/>
    <w:rsid w:val="00C14A13"/>
    <w:rsid w:val="00C27B05"/>
    <w:rsid w:val="00C3636F"/>
    <w:rsid w:val="00C55048"/>
    <w:rsid w:val="00C632DF"/>
    <w:rsid w:val="00C6348E"/>
    <w:rsid w:val="00C6671C"/>
    <w:rsid w:val="00C8268C"/>
    <w:rsid w:val="00C82E67"/>
    <w:rsid w:val="00C82F46"/>
    <w:rsid w:val="00C852C1"/>
    <w:rsid w:val="00C9101D"/>
    <w:rsid w:val="00C940E4"/>
    <w:rsid w:val="00C95127"/>
    <w:rsid w:val="00C95876"/>
    <w:rsid w:val="00C95FC8"/>
    <w:rsid w:val="00CA1B0F"/>
    <w:rsid w:val="00CA409A"/>
    <w:rsid w:val="00CA5F3C"/>
    <w:rsid w:val="00CA6A94"/>
    <w:rsid w:val="00CB618A"/>
    <w:rsid w:val="00CC0918"/>
    <w:rsid w:val="00CD084F"/>
    <w:rsid w:val="00CD0EBD"/>
    <w:rsid w:val="00CE4011"/>
    <w:rsid w:val="00CE41EC"/>
    <w:rsid w:val="00CE5284"/>
    <w:rsid w:val="00D13C51"/>
    <w:rsid w:val="00D24FBF"/>
    <w:rsid w:val="00D26023"/>
    <w:rsid w:val="00D30B8C"/>
    <w:rsid w:val="00D32754"/>
    <w:rsid w:val="00D4738A"/>
    <w:rsid w:val="00D47D06"/>
    <w:rsid w:val="00D54B3D"/>
    <w:rsid w:val="00D560A8"/>
    <w:rsid w:val="00D72FE2"/>
    <w:rsid w:val="00D81ADA"/>
    <w:rsid w:val="00D919F0"/>
    <w:rsid w:val="00D951C3"/>
    <w:rsid w:val="00DA1A1F"/>
    <w:rsid w:val="00DA72DF"/>
    <w:rsid w:val="00DB1E52"/>
    <w:rsid w:val="00DC0B33"/>
    <w:rsid w:val="00DC5A72"/>
    <w:rsid w:val="00DD2FBF"/>
    <w:rsid w:val="00DD584F"/>
    <w:rsid w:val="00DF25AC"/>
    <w:rsid w:val="00DF2F5C"/>
    <w:rsid w:val="00DF3970"/>
    <w:rsid w:val="00E0435D"/>
    <w:rsid w:val="00E20557"/>
    <w:rsid w:val="00E26ED6"/>
    <w:rsid w:val="00E27FA0"/>
    <w:rsid w:val="00E56150"/>
    <w:rsid w:val="00E65EB1"/>
    <w:rsid w:val="00E7546E"/>
    <w:rsid w:val="00E85BAD"/>
    <w:rsid w:val="00E87352"/>
    <w:rsid w:val="00E878C6"/>
    <w:rsid w:val="00E9262D"/>
    <w:rsid w:val="00E96E0E"/>
    <w:rsid w:val="00EA0C88"/>
    <w:rsid w:val="00EB2600"/>
    <w:rsid w:val="00EC18A8"/>
    <w:rsid w:val="00ED160D"/>
    <w:rsid w:val="00EE5D7D"/>
    <w:rsid w:val="00EE72A7"/>
    <w:rsid w:val="00EF447B"/>
    <w:rsid w:val="00F01F7C"/>
    <w:rsid w:val="00F024FD"/>
    <w:rsid w:val="00F3341E"/>
    <w:rsid w:val="00F47978"/>
    <w:rsid w:val="00F565DE"/>
    <w:rsid w:val="00F70115"/>
    <w:rsid w:val="00F81F0B"/>
    <w:rsid w:val="00F82BA4"/>
    <w:rsid w:val="00F83A5E"/>
    <w:rsid w:val="00F8492B"/>
    <w:rsid w:val="00F85B7F"/>
    <w:rsid w:val="00F86AE4"/>
    <w:rsid w:val="00F87385"/>
    <w:rsid w:val="00F87E42"/>
    <w:rsid w:val="00F95A5B"/>
    <w:rsid w:val="00FA13A5"/>
    <w:rsid w:val="00FA19E3"/>
    <w:rsid w:val="00FA2755"/>
    <w:rsid w:val="00FA780D"/>
    <w:rsid w:val="00FB1DA2"/>
    <w:rsid w:val="00FB48DE"/>
    <w:rsid w:val="00FB5357"/>
    <w:rsid w:val="00FC1CAF"/>
    <w:rsid w:val="00FC2689"/>
    <w:rsid w:val="00FC2891"/>
    <w:rsid w:val="00FC3434"/>
    <w:rsid w:val="00FC659C"/>
    <w:rsid w:val="00FC7F1F"/>
    <w:rsid w:val="00FD2D55"/>
    <w:rsid w:val="00FD5967"/>
    <w:rsid w:val="00FD7B3D"/>
    <w:rsid w:val="00FE40F4"/>
    <w:rsid w:val="00FE5936"/>
    <w:rsid w:val="00FF3614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27A9"/>
    <w:pPr>
      <w:suppressAutoHyphens/>
    </w:pPr>
    <w:rPr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65B"/>
    <w:pPr>
      <w:keepNext/>
      <w:numPr>
        <w:numId w:val="1"/>
      </w:numPr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65B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65B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065B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65B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065B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16F3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0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503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50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50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5039"/>
    <w:rPr>
      <w:rFonts w:ascii="Calibri" w:hAnsi="Calibri" w:cs="Times New Roman"/>
      <w:b/>
      <w:bCs/>
      <w:lang w:eastAsia="ar-SA" w:bidi="ar-SA"/>
    </w:rPr>
  </w:style>
  <w:style w:type="character" w:customStyle="1" w:styleId="1">
    <w:name w:val="Основной шрифт абзаца1"/>
    <w:uiPriority w:val="99"/>
    <w:rsid w:val="00BE065B"/>
  </w:style>
  <w:style w:type="character" w:styleId="PageNumber">
    <w:name w:val="page number"/>
    <w:basedOn w:val="1"/>
    <w:uiPriority w:val="99"/>
    <w:rsid w:val="00BE065B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BE06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065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5039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BE065B"/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BE06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Normal"/>
    <w:uiPriority w:val="99"/>
    <w:rsid w:val="00BE065B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BE06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039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BE06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5039"/>
    <w:rPr>
      <w:rFonts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E065B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F5039"/>
    <w:rPr>
      <w:rFonts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BE065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50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10"/>
    <w:next w:val="BodyText"/>
    <w:link w:val="SubtitleChar"/>
    <w:uiPriority w:val="99"/>
    <w:qFormat/>
    <w:rsid w:val="00BE065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503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BE065B"/>
    <w:pPr>
      <w:ind w:firstLine="1418"/>
    </w:pPr>
  </w:style>
  <w:style w:type="paragraph" w:customStyle="1" w:styleId="31">
    <w:name w:val="Основной текст с отступом 31"/>
    <w:basedOn w:val="Normal"/>
    <w:uiPriority w:val="99"/>
    <w:rsid w:val="00BE065B"/>
    <w:pPr>
      <w:ind w:firstLine="1440"/>
    </w:pPr>
  </w:style>
  <w:style w:type="paragraph" w:customStyle="1" w:styleId="13">
    <w:name w:val="Обычный1"/>
    <w:uiPriority w:val="99"/>
    <w:rsid w:val="00BE065B"/>
    <w:pPr>
      <w:widowControl w:val="0"/>
      <w:suppressAutoHyphens/>
    </w:pPr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BE0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039"/>
    <w:rPr>
      <w:rFonts w:cs="Times New Roman"/>
      <w:sz w:val="2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BE065B"/>
    <w:pPr>
      <w:suppressLineNumbers/>
    </w:pPr>
  </w:style>
  <w:style w:type="paragraph" w:customStyle="1" w:styleId="a0">
    <w:name w:val="Заголовок таблицы"/>
    <w:basedOn w:val="a"/>
    <w:uiPriority w:val="99"/>
    <w:rsid w:val="00BE065B"/>
    <w:pPr>
      <w:jc w:val="center"/>
    </w:pPr>
    <w:rPr>
      <w:b/>
      <w:bCs/>
    </w:rPr>
  </w:style>
  <w:style w:type="paragraph" w:customStyle="1" w:styleId="a1">
    <w:name w:val="Содержимое врезки"/>
    <w:basedOn w:val="BodyText"/>
    <w:uiPriority w:val="99"/>
    <w:rsid w:val="00BE065B"/>
  </w:style>
  <w:style w:type="paragraph" w:styleId="NormalWeb">
    <w:name w:val="Normal (Web)"/>
    <w:basedOn w:val="Normal"/>
    <w:uiPriority w:val="99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NoSpacing">
    <w:name w:val="No Spacing"/>
    <w:uiPriority w:val="99"/>
    <w:qFormat/>
    <w:rsid w:val="00D4738A"/>
    <w:rPr>
      <w:rFonts w:ascii="Calibri" w:hAnsi="Calibri"/>
      <w:lang w:val="en-US" w:eastAsia="en-US"/>
    </w:rPr>
  </w:style>
  <w:style w:type="table" w:styleId="TableGrid">
    <w:name w:val="Table Grid"/>
    <w:basedOn w:val="TableNormal"/>
    <w:uiPriority w:val="99"/>
    <w:rsid w:val="003A2A7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1E52"/>
    <w:rPr>
      <w:rFonts w:cs="Times New Roman"/>
      <w:color w:val="000080"/>
      <w:u w:val="single"/>
    </w:rPr>
  </w:style>
  <w:style w:type="paragraph" w:customStyle="1" w:styleId="14">
    <w:name w:val="Текст1"/>
    <w:basedOn w:val="Normal"/>
    <w:uiPriority w:val="99"/>
    <w:rsid w:val="009932FB"/>
    <w:pPr>
      <w:suppressAutoHyphens w:val="0"/>
      <w:spacing w:line="245" w:lineRule="auto"/>
      <w:ind w:firstLine="709"/>
      <w:jc w:val="both"/>
    </w:pPr>
    <w:rPr>
      <w:rFonts w:cs="Courier New"/>
      <w:sz w:val="28"/>
    </w:rPr>
  </w:style>
  <w:style w:type="paragraph" w:customStyle="1" w:styleId="15">
    <w:name w:val="Знак1"/>
    <w:basedOn w:val="Normal"/>
    <w:uiPriority w:val="99"/>
    <w:rsid w:val="009D3983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1701</Words>
  <Characters>9701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dc:description/>
  <cp:lastModifiedBy>User</cp:lastModifiedBy>
  <cp:revision>4</cp:revision>
  <cp:lastPrinted>2023-08-17T12:35:00Z</cp:lastPrinted>
  <dcterms:created xsi:type="dcterms:W3CDTF">2024-03-07T09:13:00Z</dcterms:created>
  <dcterms:modified xsi:type="dcterms:W3CDTF">2024-04-04T12:23:00Z</dcterms:modified>
</cp:coreProperties>
</file>